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6E2EA6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  <w:bookmarkStart w:id="0" w:name="_GoBack"/>
      <w:bookmarkEnd w:id="0"/>
    </w:p>
    <w:p w14:paraId="771026DD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41AFDACE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1269E7AE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03E9C5B2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3A51FC14" w14:textId="77777777" w:rsidR="00A41551" w:rsidRDefault="00A41551" w:rsidP="00A41551">
      <w:pPr>
        <w:spacing w:line="240" w:lineRule="auto"/>
        <w:jc w:val="center"/>
        <w:rPr>
          <w:rFonts w:ascii="Verdana" w:hAnsi="Verdana"/>
          <w:sz w:val="20"/>
          <w:szCs w:val="20"/>
          <w:u w:val="single"/>
        </w:rPr>
      </w:pPr>
    </w:p>
    <w:p w14:paraId="0CA92827" w14:textId="6F003C24" w:rsidR="00A41551" w:rsidRPr="00847ACA" w:rsidRDefault="00A41551" w:rsidP="00A41551">
      <w:pPr>
        <w:spacing w:line="240" w:lineRule="auto"/>
        <w:jc w:val="center"/>
        <w:rPr>
          <w:rFonts w:ascii="Verdana" w:eastAsia="Calibri" w:hAnsi="Verdana" w:cs="Times New Roman"/>
          <w:color w:val="365F91" w:themeColor="accent1" w:themeShade="BF"/>
          <w:sz w:val="44"/>
        </w:rPr>
      </w:pPr>
      <w:r w:rsidRPr="00847ACA">
        <w:rPr>
          <w:rFonts w:ascii="Verdana" w:eastAsia="Calibri" w:hAnsi="Verdana" w:cs="Times New Roman"/>
          <w:color w:val="365F91" w:themeColor="accent1" w:themeShade="BF"/>
          <w:sz w:val="44"/>
        </w:rPr>
        <w:t xml:space="preserve">Gminny Program Rewitalizacji </w:t>
      </w:r>
    </w:p>
    <w:p w14:paraId="50762793" w14:textId="77777777" w:rsidR="00A41551" w:rsidRPr="00847ACA" w:rsidRDefault="00A41551" w:rsidP="00A41551">
      <w:pPr>
        <w:spacing w:line="240" w:lineRule="auto"/>
        <w:jc w:val="center"/>
        <w:rPr>
          <w:rFonts w:ascii="Verdana" w:eastAsia="Calibri" w:hAnsi="Verdana" w:cs="Times New Roman"/>
          <w:color w:val="365F91" w:themeColor="accent1" w:themeShade="BF"/>
          <w:sz w:val="44"/>
        </w:rPr>
      </w:pPr>
      <w:r w:rsidRPr="00847ACA">
        <w:rPr>
          <w:rFonts w:ascii="Verdana" w:eastAsia="Calibri" w:hAnsi="Verdana" w:cs="Times New Roman"/>
          <w:color w:val="365F91" w:themeColor="accent1" w:themeShade="BF"/>
          <w:sz w:val="44"/>
        </w:rPr>
        <w:t>dla Miasta Ustka na lata 2016 – 2022</w:t>
      </w:r>
    </w:p>
    <w:p w14:paraId="5FD91036" w14:textId="77777777" w:rsidR="00A41551" w:rsidRPr="0078251B" w:rsidRDefault="00A41551" w:rsidP="00A41551">
      <w:pPr>
        <w:spacing w:line="240" w:lineRule="auto"/>
        <w:jc w:val="center"/>
        <w:rPr>
          <w:rFonts w:ascii="Verdana" w:eastAsia="Calibri" w:hAnsi="Verdana" w:cs="Times New Roman"/>
          <w:sz w:val="44"/>
        </w:rPr>
      </w:pPr>
    </w:p>
    <w:p w14:paraId="254FD158" w14:textId="1E96BB84" w:rsidR="00A41551" w:rsidRPr="0078251B" w:rsidRDefault="00A41551" w:rsidP="00A41551">
      <w:pPr>
        <w:spacing w:line="240" w:lineRule="auto"/>
        <w:jc w:val="center"/>
        <w:rPr>
          <w:rFonts w:ascii="Verdana" w:eastAsia="Calibri" w:hAnsi="Verdana" w:cs="Times New Roman"/>
          <w:i/>
          <w:sz w:val="44"/>
        </w:rPr>
      </w:pPr>
      <w:r>
        <w:rPr>
          <w:rFonts w:ascii="Verdana" w:eastAsia="Calibri" w:hAnsi="Verdana" w:cs="Times New Roman"/>
          <w:i/>
          <w:sz w:val="44"/>
        </w:rPr>
        <w:t>Raport z badania ankietowego</w:t>
      </w:r>
    </w:p>
    <w:p w14:paraId="021EDBC3" w14:textId="77777777" w:rsidR="00A41551" w:rsidRPr="00847ACA" w:rsidRDefault="00A41551" w:rsidP="00A41551">
      <w:pPr>
        <w:jc w:val="center"/>
        <w:rPr>
          <w:rFonts w:ascii="Verdana" w:hAnsi="Verdana"/>
          <w:sz w:val="20"/>
          <w:szCs w:val="20"/>
        </w:rPr>
      </w:pPr>
    </w:p>
    <w:p w14:paraId="74E1838E" w14:textId="77777777" w:rsidR="00A41551" w:rsidRPr="00847ACA" w:rsidRDefault="00A41551" w:rsidP="00A41551">
      <w:pPr>
        <w:rPr>
          <w:rFonts w:ascii="Verdana" w:hAnsi="Verdana"/>
          <w:sz w:val="20"/>
          <w:szCs w:val="20"/>
        </w:rPr>
      </w:pPr>
    </w:p>
    <w:p w14:paraId="0A80D5E1" w14:textId="77777777" w:rsidR="00A41551" w:rsidRPr="00847ACA" w:rsidRDefault="00A41551" w:rsidP="00A41551">
      <w:pPr>
        <w:rPr>
          <w:rFonts w:ascii="Verdana" w:hAnsi="Verdana"/>
          <w:sz w:val="20"/>
          <w:szCs w:val="20"/>
        </w:rPr>
      </w:pPr>
    </w:p>
    <w:p w14:paraId="24EEBAA8" w14:textId="4B1FEC87" w:rsidR="00A41551" w:rsidRPr="00847ACA" w:rsidRDefault="00030C23" w:rsidP="00A41551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44"/>
          <w:szCs w:val="44"/>
        </w:rPr>
        <w:t xml:space="preserve"> </w:t>
      </w:r>
    </w:p>
    <w:p w14:paraId="757B83BD" w14:textId="77777777" w:rsidR="00A41551" w:rsidRPr="00847ACA" w:rsidRDefault="00A41551" w:rsidP="00A41551">
      <w:pPr>
        <w:rPr>
          <w:rFonts w:ascii="Verdana" w:hAnsi="Verdana"/>
          <w:sz w:val="20"/>
          <w:szCs w:val="20"/>
        </w:rPr>
      </w:pPr>
    </w:p>
    <w:p w14:paraId="1E79D928" w14:textId="77777777" w:rsidR="00A41551" w:rsidRPr="00847ACA" w:rsidRDefault="00A41551" w:rsidP="00A41551">
      <w:pPr>
        <w:rPr>
          <w:rFonts w:ascii="Verdana" w:hAnsi="Verdana"/>
          <w:sz w:val="20"/>
          <w:szCs w:val="20"/>
        </w:rPr>
      </w:pPr>
    </w:p>
    <w:p w14:paraId="438C91CC" w14:textId="77777777" w:rsidR="00A41551" w:rsidRPr="00847ACA" w:rsidRDefault="00A41551" w:rsidP="00A41551">
      <w:pPr>
        <w:tabs>
          <w:tab w:val="left" w:pos="1728"/>
        </w:tabs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ab/>
      </w:r>
    </w:p>
    <w:p w14:paraId="02C216C8" w14:textId="77777777" w:rsidR="00A41551" w:rsidRPr="00847ACA" w:rsidRDefault="00A41551" w:rsidP="00A41551">
      <w:pPr>
        <w:tabs>
          <w:tab w:val="left" w:pos="1728"/>
        </w:tabs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ab/>
      </w:r>
    </w:p>
    <w:p w14:paraId="6AF097B3" w14:textId="77777777" w:rsidR="00A41551" w:rsidRPr="00847ACA" w:rsidRDefault="00A41551" w:rsidP="00A41551">
      <w:pPr>
        <w:tabs>
          <w:tab w:val="left" w:pos="1728"/>
        </w:tabs>
        <w:rPr>
          <w:rFonts w:ascii="Verdana" w:hAnsi="Verdana"/>
          <w:sz w:val="20"/>
          <w:szCs w:val="20"/>
        </w:rPr>
      </w:pPr>
    </w:p>
    <w:p w14:paraId="2AF88BD7" w14:textId="77777777" w:rsidR="00A41551" w:rsidRPr="00847ACA" w:rsidRDefault="00A41551" w:rsidP="00A41551">
      <w:pPr>
        <w:tabs>
          <w:tab w:val="left" w:pos="1728"/>
        </w:tabs>
        <w:rPr>
          <w:rFonts w:ascii="Verdana" w:hAnsi="Verdana"/>
          <w:sz w:val="20"/>
          <w:szCs w:val="20"/>
        </w:rPr>
      </w:pPr>
    </w:p>
    <w:p w14:paraId="1C19918C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1BF1648E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16AB5403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45C2A1F3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6126F44B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</w:p>
    <w:p w14:paraId="2E76D11E" w14:textId="77777777" w:rsidR="00A41551" w:rsidRPr="00847ACA" w:rsidRDefault="00A41551" w:rsidP="00A41551">
      <w:pPr>
        <w:tabs>
          <w:tab w:val="left" w:pos="1728"/>
        </w:tabs>
        <w:jc w:val="center"/>
        <w:rPr>
          <w:rFonts w:ascii="Verdana" w:hAnsi="Verdana"/>
          <w:sz w:val="20"/>
          <w:szCs w:val="20"/>
        </w:rPr>
      </w:pPr>
      <w:r w:rsidRPr="00847ACA">
        <w:rPr>
          <w:rFonts w:ascii="Verdana" w:eastAsia="Verdana" w:hAnsi="Verdana" w:cs="Verdana"/>
          <w:sz w:val="20"/>
          <w:szCs w:val="20"/>
        </w:rPr>
        <w:t>Czerwiec 2016</w:t>
      </w:r>
    </w:p>
    <w:p w14:paraId="32FAA54C" w14:textId="77777777" w:rsidR="00A41551" w:rsidRPr="00A41551" w:rsidRDefault="00A41551" w:rsidP="00A41551">
      <w:pPr>
        <w:spacing w:after="120" w:line="240" w:lineRule="auto"/>
        <w:rPr>
          <w:rFonts w:ascii="Verdana" w:hAnsi="Verdana"/>
          <w:sz w:val="20"/>
          <w:szCs w:val="20"/>
          <w:u w:val="single"/>
        </w:rPr>
      </w:pPr>
      <w:r w:rsidRPr="00A41551">
        <w:rPr>
          <w:rFonts w:ascii="Verdana" w:hAnsi="Verdana"/>
          <w:sz w:val="20"/>
          <w:szCs w:val="20"/>
          <w:u w:val="single"/>
        </w:rPr>
        <w:br w:type="page"/>
      </w:r>
    </w:p>
    <w:p w14:paraId="72BB7B6A" w14:textId="21D880D1" w:rsidR="00DB2DDF" w:rsidRPr="001A702C" w:rsidRDefault="00DB2DDF" w:rsidP="001A702C">
      <w:pPr>
        <w:pStyle w:val="Nagwek1"/>
      </w:pPr>
      <w:r w:rsidRPr="001A702C">
        <w:lastRenderedPageBreak/>
        <w:t>Obszar „j”</w:t>
      </w:r>
    </w:p>
    <w:p w14:paraId="1D7A87AC" w14:textId="545A9934" w:rsidR="00DB2DDF" w:rsidRDefault="005172C7" w:rsidP="001A702C">
      <w:pPr>
        <w:pStyle w:val="Nagwek2"/>
      </w:pPr>
      <w:r w:rsidRPr="001A702C">
        <w:t>Próba</w:t>
      </w:r>
    </w:p>
    <w:p w14:paraId="2E7432E7" w14:textId="77777777" w:rsidR="002C22D6" w:rsidRPr="00A41551" w:rsidRDefault="002C22D6" w:rsidP="002C22D6">
      <w:pPr>
        <w:pStyle w:val="Ustkatytutabeli"/>
      </w:pPr>
      <w:r w:rsidRPr="00030C23">
        <w:t xml:space="preserve">Tabela </w:t>
      </w:r>
      <w:fldSimple w:instr=" SEQ Tabela \* ARABIC ">
        <w:r w:rsidRPr="00030C23">
          <w:rPr>
            <w:noProof/>
          </w:rPr>
          <w:t>1</w:t>
        </w:r>
      </w:fldSimple>
      <w:r w:rsidRPr="00030C23">
        <w:t>. Liczba respondentów na obszarze „j”</w:t>
      </w:r>
    </w:p>
    <w:tbl>
      <w:tblPr>
        <w:tblStyle w:val="Tabelasiatki4akcent11"/>
        <w:tblW w:w="9142" w:type="dxa"/>
        <w:tblLayout w:type="fixed"/>
        <w:tblLook w:val="04A0" w:firstRow="1" w:lastRow="0" w:firstColumn="1" w:lastColumn="0" w:noHBand="0" w:noVBand="1"/>
      </w:tblPr>
      <w:tblGrid>
        <w:gridCol w:w="3047"/>
        <w:gridCol w:w="3047"/>
        <w:gridCol w:w="3048"/>
      </w:tblGrid>
      <w:tr w:rsidR="002C22D6" w:rsidRPr="00A41551" w14:paraId="5E8EA82F" w14:textId="77777777" w:rsidTr="002C22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7" w:type="dxa"/>
          </w:tcPr>
          <w:p w14:paraId="3AD1916C" w14:textId="77777777" w:rsidR="002C22D6" w:rsidRPr="00A41551" w:rsidRDefault="002C22D6" w:rsidP="002C22D6">
            <w:pPr>
              <w:rPr>
                <w:rFonts w:eastAsia="Times New Roman" w:cs="Arial"/>
                <w:szCs w:val="20"/>
                <w:lang w:eastAsia="pl-PL"/>
              </w:rPr>
            </w:pPr>
            <w:r w:rsidRPr="00A41551">
              <w:rPr>
                <w:rFonts w:eastAsia="Times New Roman" w:cs="Arial"/>
                <w:szCs w:val="20"/>
                <w:lang w:eastAsia="pl-PL"/>
              </w:rPr>
              <w:t>Odpowiedź</w:t>
            </w:r>
          </w:p>
        </w:tc>
        <w:tc>
          <w:tcPr>
            <w:tcW w:w="3047" w:type="dxa"/>
            <w:noWrap/>
            <w:hideMark/>
          </w:tcPr>
          <w:p w14:paraId="14C4BD58" w14:textId="77777777" w:rsidR="002C22D6" w:rsidRPr="00A41551" w:rsidRDefault="002C22D6" w:rsidP="002C22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A41551">
              <w:rPr>
                <w:rFonts w:eastAsia="Times New Roman" w:cs="Arial"/>
                <w:szCs w:val="20"/>
                <w:lang w:eastAsia="pl-PL"/>
              </w:rPr>
              <w:t>Mężczyźni</w:t>
            </w:r>
          </w:p>
        </w:tc>
        <w:tc>
          <w:tcPr>
            <w:tcW w:w="3048" w:type="dxa"/>
            <w:noWrap/>
            <w:hideMark/>
          </w:tcPr>
          <w:p w14:paraId="5AA09C07" w14:textId="77777777" w:rsidR="002C22D6" w:rsidRPr="00A41551" w:rsidRDefault="002C22D6" w:rsidP="002C22D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A41551">
              <w:rPr>
                <w:rFonts w:eastAsia="Times New Roman" w:cs="Arial"/>
                <w:szCs w:val="20"/>
                <w:lang w:eastAsia="pl-PL"/>
              </w:rPr>
              <w:t>Kobiety</w:t>
            </w:r>
          </w:p>
        </w:tc>
      </w:tr>
      <w:tr w:rsidR="002C22D6" w:rsidRPr="00A41551" w14:paraId="65B40F15" w14:textId="77777777" w:rsidTr="002C22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7" w:type="dxa"/>
          </w:tcPr>
          <w:p w14:paraId="21D705A4" w14:textId="77777777" w:rsidR="002C22D6" w:rsidRPr="00A41551" w:rsidRDefault="002C22D6" w:rsidP="002C22D6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A41551">
              <w:rPr>
                <w:rFonts w:eastAsia="Times New Roman" w:cs="Arial"/>
                <w:szCs w:val="20"/>
                <w:lang w:eastAsia="pl-PL"/>
              </w:rPr>
              <w:t>Liczba wskazań</w:t>
            </w:r>
          </w:p>
        </w:tc>
        <w:tc>
          <w:tcPr>
            <w:tcW w:w="3047" w:type="dxa"/>
            <w:noWrap/>
          </w:tcPr>
          <w:p w14:paraId="51003400" w14:textId="77777777" w:rsidR="002C22D6" w:rsidRPr="00A41551" w:rsidRDefault="002C22D6" w:rsidP="002C22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A41551">
              <w:rPr>
                <w:rFonts w:eastAsia="Times New Roman" w:cs="Arial"/>
                <w:szCs w:val="20"/>
                <w:lang w:eastAsia="pl-PL"/>
              </w:rPr>
              <w:t>27</w:t>
            </w:r>
          </w:p>
        </w:tc>
        <w:tc>
          <w:tcPr>
            <w:tcW w:w="3048" w:type="dxa"/>
            <w:noWrap/>
          </w:tcPr>
          <w:p w14:paraId="0FD7D286" w14:textId="77777777" w:rsidR="002C22D6" w:rsidRPr="00A41551" w:rsidRDefault="002C22D6" w:rsidP="002C22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A41551">
              <w:rPr>
                <w:rFonts w:eastAsia="Times New Roman" w:cs="Arial"/>
                <w:szCs w:val="20"/>
                <w:lang w:eastAsia="pl-PL"/>
              </w:rPr>
              <w:t>43</w:t>
            </w:r>
          </w:p>
        </w:tc>
      </w:tr>
      <w:tr w:rsidR="002C22D6" w:rsidRPr="00A41551" w14:paraId="24E2BB3A" w14:textId="77777777" w:rsidTr="002C22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47" w:type="dxa"/>
          </w:tcPr>
          <w:p w14:paraId="47B37F81" w14:textId="77777777" w:rsidR="002C22D6" w:rsidRPr="00A41551" w:rsidRDefault="002C22D6" w:rsidP="002C22D6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A41551">
              <w:rPr>
                <w:rFonts w:eastAsia="Times New Roman" w:cs="Arial"/>
                <w:szCs w:val="20"/>
                <w:lang w:eastAsia="pl-PL"/>
              </w:rPr>
              <w:t>%</w:t>
            </w:r>
          </w:p>
        </w:tc>
        <w:tc>
          <w:tcPr>
            <w:tcW w:w="3047" w:type="dxa"/>
            <w:noWrap/>
            <w:hideMark/>
          </w:tcPr>
          <w:p w14:paraId="4C2F60C3" w14:textId="77777777" w:rsidR="002C22D6" w:rsidRPr="00A41551" w:rsidRDefault="002C22D6" w:rsidP="002C22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A41551">
              <w:rPr>
                <w:rFonts w:eastAsia="Times New Roman" w:cs="Arial"/>
                <w:szCs w:val="20"/>
                <w:lang w:eastAsia="pl-PL"/>
              </w:rPr>
              <w:t>38,60%</w:t>
            </w:r>
          </w:p>
        </w:tc>
        <w:tc>
          <w:tcPr>
            <w:tcW w:w="3048" w:type="dxa"/>
            <w:noWrap/>
            <w:hideMark/>
          </w:tcPr>
          <w:p w14:paraId="509FFE11" w14:textId="77777777" w:rsidR="002C22D6" w:rsidRPr="00A41551" w:rsidRDefault="002C22D6" w:rsidP="002C22D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A41551">
              <w:rPr>
                <w:rFonts w:eastAsia="Times New Roman" w:cs="Arial"/>
                <w:szCs w:val="20"/>
                <w:lang w:eastAsia="pl-PL"/>
              </w:rPr>
              <w:t>61,40%</w:t>
            </w:r>
          </w:p>
        </w:tc>
      </w:tr>
    </w:tbl>
    <w:p w14:paraId="72AF5FE1" w14:textId="019E87D3" w:rsidR="002C22D6" w:rsidRPr="002C22D6" w:rsidRDefault="002C22D6" w:rsidP="002C22D6">
      <w:pPr>
        <w:pStyle w:val="Ustkardo"/>
      </w:pPr>
      <w:r w:rsidRPr="00A41551">
        <w:t>Źródło: opracowanie własne</w:t>
      </w:r>
    </w:p>
    <w:p w14:paraId="00B39633" w14:textId="191CE60A" w:rsidR="00A8121C" w:rsidRPr="00A41551" w:rsidRDefault="00A8121C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W badaniu </w:t>
      </w:r>
      <w:r w:rsidR="00030C23" w:rsidRPr="00256884">
        <w:rPr>
          <w:rFonts w:ascii="Verdana" w:hAnsi="Verdana"/>
          <w:sz w:val="20"/>
          <w:szCs w:val="20"/>
        </w:rPr>
        <w:t>udział</w:t>
      </w:r>
      <w:r w:rsidR="00030C23" w:rsidRPr="00A41551">
        <w:rPr>
          <w:rFonts w:ascii="Verdana" w:hAnsi="Verdana"/>
          <w:sz w:val="20"/>
          <w:szCs w:val="20"/>
        </w:rPr>
        <w:t xml:space="preserve"> </w:t>
      </w:r>
      <w:r w:rsidRPr="00A41551">
        <w:rPr>
          <w:rFonts w:ascii="Verdana" w:hAnsi="Verdana"/>
          <w:sz w:val="20"/>
          <w:szCs w:val="20"/>
        </w:rPr>
        <w:t>wzięło</w:t>
      </w:r>
      <w:r w:rsidR="00030C23">
        <w:rPr>
          <w:rFonts w:ascii="Verdana" w:hAnsi="Verdana"/>
          <w:sz w:val="20"/>
          <w:szCs w:val="20"/>
        </w:rPr>
        <w:t xml:space="preserve"> </w:t>
      </w:r>
      <w:r w:rsidR="0097631B" w:rsidRPr="00A41551">
        <w:rPr>
          <w:rFonts w:ascii="Verdana" w:hAnsi="Verdana"/>
          <w:sz w:val="20"/>
          <w:szCs w:val="20"/>
        </w:rPr>
        <w:t xml:space="preserve">70 osób. Z czego ponad 61% stanowiły kobiety, natomiast blisko 39% - mężczyźni. </w:t>
      </w:r>
    </w:p>
    <w:p w14:paraId="737508BC" w14:textId="77777777" w:rsidR="002C22D6" w:rsidRPr="002C22D6" w:rsidRDefault="002C22D6" w:rsidP="002C22D6">
      <w:pPr>
        <w:spacing w:after="120" w:line="240" w:lineRule="auto"/>
        <w:jc w:val="both"/>
        <w:rPr>
          <w:rFonts w:ascii="Verdana" w:hAnsi="Verdana"/>
          <w:b/>
          <w:iCs/>
          <w:sz w:val="20"/>
          <w:szCs w:val="20"/>
        </w:rPr>
      </w:pPr>
      <w:r w:rsidRPr="002C22D6">
        <w:rPr>
          <w:rFonts w:ascii="Verdana" w:hAnsi="Verdana"/>
          <w:b/>
          <w:iCs/>
          <w:sz w:val="20"/>
          <w:szCs w:val="20"/>
        </w:rPr>
        <w:t xml:space="preserve">Tabela </w:t>
      </w:r>
      <w:r w:rsidRPr="002C22D6">
        <w:rPr>
          <w:rFonts w:ascii="Verdana" w:hAnsi="Verdana"/>
          <w:b/>
          <w:iCs/>
          <w:sz w:val="20"/>
          <w:szCs w:val="20"/>
        </w:rPr>
        <w:fldChar w:fldCharType="begin"/>
      </w:r>
      <w:r w:rsidRPr="002C22D6">
        <w:rPr>
          <w:rFonts w:ascii="Verdana" w:hAnsi="Verdana"/>
          <w:b/>
          <w:iCs/>
          <w:sz w:val="20"/>
          <w:szCs w:val="20"/>
        </w:rPr>
        <w:instrText xml:space="preserve"> SEQ Tabela \* ARABIC </w:instrText>
      </w:r>
      <w:r w:rsidRPr="002C22D6">
        <w:rPr>
          <w:rFonts w:ascii="Verdana" w:hAnsi="Verdana"/>
          <w:b/>
          <w:iCs/>
          <w:sz w:val="20"/>
          <w:szCs w:val="20"/>
        </w:rPr>
        <w:fldChar w:fldCharType="separate"/>
      </w:r>
      <w:r w:rsidRPr="002C22D6">
        <w:rPr>
          <w:rFonts w:ascii="Verdana" w:hAnsi="Verdana"/>
          <w:b/>
          <w:iCs/>
          <w:sz w:val="20"/>
          <w:szCs w:val="20"/>
        </w:rPr>
        <w:t>2</w:t>
      </w:r>
      <w:r w:rsidRPr="002C22D6">
        <w:rPr>
          <w:rFonts w:ascii="Verdana" w:hAnsi="Verdana"/>
          <w:sz w:val="20"/>
          <w:szCs w:val="20"/>
        </w:rPr>
        <w:fldChar w:fldCharType="end"/>
      </w:r>
      <w:r w:rsidRPr="002C22D6">
        <w:rPr>
          <w:rFonts w:ascii="Verdana" w:hAnsi="Verdana"/>
          <w:b/>
          <w:iCs/>
          <w:sz w:val="20"/>
          <w:szCs w:val="20"/>
        </w:rPr>
        <w:t>. Wiek respondentów obszaru „j”</w:t>
      </w:r>
    </w:p>
    <w:tbl>
      <w:tblPr>
        <w:tblStyle w:val="Tabelasiatki4akcent11"/>
        <w:tblW w:w="9229" w:type="dxa"/>
        <w:tblLayout w:type="fixed"/>
        <w:tblLook w:val="04A0" w:firstRow="1" w:lastRow="0" w:firstColumn="1" w:lastColumn="0" w:noHBand="0" w:noVBand="1"/>
      </w:tblPr>
      <w:tblGrid>
        <w:gridCol w:w="1384"/>
        <w:gridCol w:w="1252"/>
        <w:gridCol w:w="1319"/>
        <w:gridCol w:w="1318"/>
        <w:gridCol w:w="1319"/>
        <w:gridCol w:w="1318"/>
        <w:gridCol w:w="1319"/>
      </w:tblGrid>
      <w:tr w:rsidR="002C22D6" w:rsidRPr="002C22D6" w14:paraId="1BAB6D5A" w14:textId="77777777" w:rsidTr="002C22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6BDCFF84" w14:textId="77777777" w:rsidR="002C22D6" w:rsidRPr="002C22D6" w:rsidRDefault="002C22D6" w:rsidP="002C22D6">
            <w:pPr>
              <w:spacing w:after="120"/>
              <w:jc w:val="both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Odpowiedź</w:t>
            </w:r>
          </w:p>
        </w:tc>
        <w:tc>
          <w:tcPr>
            <w:tcW w:w="1252" w:type="dxa"/>
            <w:noWrap/>
            <w:hideMark/>
          </w:tcPr>
          <w:p w14:paraId="18436876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Poniżej 25 lat</w:t>
            </w:r>
          </w:p>
        </w:tc>
        <w:tc>
          <w:tcPr>
            <w:tcW w:w="1319" w:type="dxa"/>
            <w:noWrap/>
            <w:hideMark/>
          </w:tcPr>
          <w:p w14:paraId="6D0B33EE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25-34</w:t>
            </w:r>
          </w:p>
        </w:tc>
        <w:tc>
          <w:tcPr>
            <w:tcW w:w="1318" w:type="dxa"/>
            <w:noWrap/>
            <w:hideMark/>
          </w:tcPr>
          <w:p w14:paraId="61D43316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35-44</w:t>
            </w:r>
          </w:p>
        </w:tc>
        <w:tc>
          <w:tcPr>
            <w:tcW w:w="1319" w:type="dxa"/>
            <w:noWrap/>
            <w:hideMark/>
          </w:tcPr>
          <w:p w14:paraId="24B8B620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45-54</w:t>
            </w:r>
          </w:p>
        </w:tc>
        <w:tc>
          <w:tcPr>
            <w:tcW w:w="1318" w:type="dxa"/>
            <w:noWrap/>
            <w:hideMark/>
          </w:tcPr>
          <w:p w14:paraId="5D2FA903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55-64</w:t>
            </w:r>
          </w:p>
        </w:tc>
        <w:tc>
          <w:tcPr>
            <w:tcW w:w="1319" w:type="dxa"/>
            <w:noWrap/>
            <w:hideMark/>
          </w:tcPr>
          <w:p w14:paraId="0873CB8F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65 lat</w:t>
            </w:r>
          </w:p>
          <w:p w14:paraId="5D54DCE7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i więcej</w:t>
            </w:r>
          </w:p>
        </w:tc>
      </w:tr>
      <w:tr w:rsidR="002C22D6" w:rsidRPr="002C22D6" w14:paraId="4BE5178E" w14:textId="77777777" w:rsidTr="002C22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1A8ECA99" w14:textId="77777777" w:rsidR="002C22D6" w:rsidRPr="002C22D6" w:rsidRDefault="002C22D6" w:rsidP="002C22D6">
            <w:pPr>
              <w:spacing w:after="120"/>
              <w:jc w:val="both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Liczba wskazań</w:t>
            </w:r>
          </w:p>
        </w:tc>
        <w:tc>
          <w:tcPr>
            <w:tcW w:w="1252" w:type="dxa"/>
            <w:noWrap/>
            <w:hideMark/>
          </w:tcPr>
          <w:p w14:paraId="72FF0C32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4</w:t>
            </w:r>
          </w:p>
        </w:tc>
        <w:tc>
          <w:tcPr>
            <w:tcW w:w="1319" w:type="dxa"/>
            <w:noWrap/>
            <w:hideMark/>
          </w:tcPr>
          <w:p w14:paraId="3D83D858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9</w:t>
            </w:r>
          </w:p>
        </w:tc>
        <w:tc>
          <w:tcPr>
            <w:tcW w:w="1318" w:type="dxa"/>
            <w:noWrap/>
            <w:hideMark/>
          </w:tcPr>
          <w:p w14:paraId="060F7D51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17</w:t>
            </w:r>
          </w:p>
        </w:tc>
        <w:tc>
          <w:tcPr>
            <w:tcW w:w="1319" w:type="dxa"/>
            <w:noWrap/>
            <w:hideMark/>
          </w:tcPr>
          <w:p w14:paraId="1B473BA2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10</w:t>
            </w:r>
          </w:p>
        </w:tc>
        <w:tc>
          <w:tcPr>
            <w:tcW w:w="1318" w:type="dxa"/>
            <w:noWrap/>
            <w:hideMark/>
          </w:tcPr>
          <w:p w14:paraId="16C779F7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18</w:t>
            </w:r>
          </w:p>
        </w:tc>
        <w:tc>
          <w:tcPr>
            <w:tcW w:w="1319" w:type="dxa"/>
            <w:noWrap/>
            <w:hideMark/>
          </w:tcPr>
          <w:p w14:paraId="7D9EB079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10</w:t>
            </w:r>
          </w:p>
        </w:tc>
      </w:tr>
      <w:tr w:rsidR="002C22D6" w:rsidRPr="002C22D6" w14:paraId="5CE4D651" w14:textId="77777777" w:rsidTr="002C22D6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84" w:type="dxa"/>
          </w:tcPr>
          <w:p w14:paraId="2EC57755" w14:textId="77777777" w:rsidR="002C22D6" w:rsidRPr="002C22D6" w:rsidRDefault="002C22D6" w:rsidP="002C22D6">
            <w:pPr>
              <w:spacing w:after="120"/>
              <w:jc w:val="both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%</w:t>
            </w:r>
          </w:p>
        </w:tc>
        <w:tc>
          <w:tcPr>
            <w:tcW w:w="1252" w:type="dxa"/>
            <w:noWrap/>
          </w:tcPr>
          <w:p w14:paraId="687FBC10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5,90%</w:t>
            </w:r>
          </w:p>
        </w:tc>
        <w:tc>
          <w:tcPr>
            <w:tcW w:w="1319" w:type="dxa"/>
            <w:noWrap/>
          </w:tcPr>
          <w:p w14:paraId="075E96E5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13,20%</w:t>
            </w:r>
          </w:p>
        </w:tc>
        <w:tc>
          <w:tcPr>
            <w:tcW w:w="1318" w:type="dxa"/>
            <w:noWrap/>
          </w:tcPr>
          <w:p w14:paraId="52CF83F1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25,00%</w:t>
            </w:r>
          </w:p>
        </w:tc>
        <w:tc>
          <w:tcPr>
            <w:tcW w:w="1319" w:type="dxa"/>
            <w:noWrap/>
          </w:tcPr>
          <w:p w14:paraId="7E058997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14,70%</w:t>
            </w:r>
          </w:p>
        </w:tc>
        <w:tc>
          <w:tcPr>
            <w:tcW w:w="1318" w:type="dxa"/>
            <w:noWrap/>
          </w:tcPr>
          <w:p w14:paraId="357C6C47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26,50%</w:t>
            </w:r>
          </w:p>
        </w:tc>
        <w:tc>
          <w:tcPr>
            <w:tcW w:w="1319" w:type="dxa"/>
            <w:noWrap/>
          </w:tcPr>
          <w:p w14:paraId="0152B48B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14,70%</w:t>
            </w:r>
          </w:p>
        </w:tc>
      </w:tr>
    </w:tbl>
    <w:p w14:paraId="39CD50D7" w14:textId="78A6EDF5" w:rsidR="002C22D6" w:rsidRPr="002C22D6" w:rsidRDefault="002C22D6" w:rsidP="00A41551">
      <w:pPr>
        <w:spacing w:after="120" w:line="240" w:lineRule="auto"/>
        <w:jc w:val="both"/>
        <w:rPr>
          <w:rFonts w:ascii="Verdana" w:hAnsi="Verdana"/>
          <w:i/>
          <w:sz w:val="20"/>
          <w:szCs w:val="20"/>
        </w:rPr>
      </w:pPr>
      <w:r w:rsidRPr="002C22D6">
        <w:rPr>
          <w:rFonts w:ascii="Verdana" w:hAnsi="Verdana"/>
          <w:i/>
          <w:sz w:val="20"/>
          <w:szCs w:val="20"/>
        </w:rPr>
        <w:t>Źródło: opracowanie własne</w:t>
      </w:r>
    </w:p>
    <w:p w14:paraId="11B68C41" w14:textId="5C98BCD1" w:rsidR="0097631B" w:rsidRDefault="0097631B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Największą grupę respondentów stanowiły osob</w:t>
      </w:r>
      <w:r w:rsidR="00A41551">
        <w:rPr>
          <w:rFonts w:ascii="Verdana" w:hAnsi="Verdana"/>
          <w:sz w:val="20"/>
          <w:szCs w:val="20"/>
        </w:rPr>
        <w:t>y w wieku 55 – 64 lata. Drugą w </w:t>
      </w:r>
      <w:r w:rsidRPr="00A41551">
        <w:rPr>
          <w:rFonts w:ascii="Verdana" w:hAnsi="Verdana"/>
          <w:sz w:val="20"/>
          <w:szCs w:val="20"/>
        </w:rPr>
        <w:t>kolejności grupą są o</w:t>
      </w:r>
      <w:r w:rsidR="00A41551">
        <w:rPr>
          <w:rFonts w:ascii="Verdana" w:hAnsi="Verdana"/>
          <w:sz w:val="20"/>
          <w:szCs w:val="20"/>
        </w:rPr>
        <w:t>soby w przedziale wiekowym 35</w:t>
      </w:r>
      <w:r w:rsidR="00256884">
        <w:rPr>
          <w:rFonts w:ascii="Verdana" w:hAnsi="Verdana"/>
          <w:sz w:val="20"/>
          <w:szCs w:val="20"/>
        </w:rPr>
        <w:t xml:space="preserve"> – </w:t>
      </w:r>
      <w:r w:rsidRPr="00A41551">
        <w:rPr>
          <w:rFonts w:ascii="Verdana" w:hAnsi="Verdana"/>
          <w:sz w:val="20"/>
          <w:szCs w:val="20"/>
        </w:rPr>
        <w:t xml:space="preserve">44. Najmniej liczbą grupą ankietowanych są osoby poniżej 25 roku życia. </w:t>
      </w:r>
    </w:p>
    <w:p w14:paraId="474FCD1C" w14:textId="77777777" w:rsidR="002C22D6" w:rsidRPr="002C22D6" w:rsidRDefault="002C22D6" w:rsidP="002C22D6">
      <w:pPr>
        <w:spacing w:after="120" w:line="240" w:lineRule="auto"/>
        <w:jc w:val="both"/>
        <w:rPr>
          <w:rFonts w:ascii="Verdana" w:hAnsi="Verdana"/>
          <w:b/>
          <w:iCs/>
          <w:sz w:val="20"/>
          <w:szCs w:val="20"/>
        </w:rPr>
      </w:pPr>
      <w:r w:rsidRPr="002C22D6">
        <w:rPr>
          <w:rFonts w:ascii="Verdana" w:hAnsi="Verdana"/>
          <w:b/>
          <w:iCs/>
          <w:sz w:val="20"/>
          <w:szCs w:val="20"/>
        </w:rPr>
        <w:t xml:space="preserve">Tabela </w:t>
      </w:r>
      <w:r w:rsidRPr="002C22D6">
        <w:rPr>
          <w:rFonts w:ascii="Verdana" w:hAnsi="Verdana"/>
          <w:b/>
          <w:iCs/>
          <w:sz w:val="20"/>
          <w:szCs w:val="20"/>
        </w:rPr>
        <w:fldChar w:fldCharType="begin"/>
      </w:r>
      <w:r w:rsidRPr="002C22D6">
        <w:rPr>
          <w:rFonts w:ascii="Verdana" w:hAnsi="Verdana"/>
          <w:b/>
          <w:iCs/>
          <w:sz w:val="20"/>
          <w:szCs w:val="20"/>
        </w:rPr>
        <w:instrText xml:space="preserve"> SEQ Tabela \* ARABIC </w:instrText>
      </w:r>
      <w:r w:rsidRPr="002C22D6">
        <w:rPr>
          <w:rFonts w:ascii="Verdana" w:hAnsi="Verdana"/>
          <w:b/>
          <w:iCs/>
          <w:sz w:val="20"/>
          <w:szCs w:val="20"/>
        </w:rPr>
        <w:fldChar w:fldCharType="separate"/>
      </w:r>
      <w:r w:rsidRPr="002C22D6">
        <w:rPr>
          <w:rFonts w:ascii="Verdana" w:hAnsi="Verdana"/>
          <w:b/>
          <w:iCs/>
          <w:sz w:val="20"/>
          <w:szCs w:val="20"/>
        </w:rPr>
        <w:t>3</w:t>
      </w:r>
      <w:r w:rsidRPr="002C22D6">
        <w:rPr>
          <w:rFonts w:ascii="Verdana" w:hAnsi="Verdana"/>
          <w:sz w:val="20"/>
          <w:szCs w:val="20"/>
        </w:rPr>
        <w:fldChar w:fldCharType="end"/>
      </w:r>
      <w:r w:rsidRPr="002C22D6">
        <w:rPr>
          <w:rFonts w:ascii="Verdana" w:hAnsi="Verdana"/>
          <w:b/>
          <w:iCs/>
          <w:sz w:val="20"/>
          <w:szCs w:val="20"/>
        </w:rPr>
        <w:t>. Wykształcenie respondentów obszaru „j”</w:t>
      </w:r>
    </w:p>
    <w:tbl>
      <w:tblPr>
        <w:tblStyle w:val="Tabelasiatki4akcent11"/>
        <w:tblW w:w="9229" w:type="dxa"/>
        <w:tblLayout w:type="fixed"/>
        <w:tblLook w:val="04A0" w:firstRow="1" w:lastRow="0" w:firstColumn="1" w:lastColumn="0" w:noHBand="0" w:noVBand="1"/>
      </w:tblPr>
      <w:tblGrid>
        <w:gridCol w:w="1845"/>
        <w:gridCol w:w="1846"/>
        <w:gridCol w:w="1846"/>
        <w:gridCol w:w="1846"/>
        <w:gridCol w:w="1846"/>
      </w:tblGrid>
      <w:tr w:rsidR="002C22D6" w:rsidRPr="002C22D6" w14:paraId="6ED18172" w14:textId="77777777" w:rsidTr="002C22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</w:tcPr>
          <w:p w14:paraId="5B7C7C78" w14:textId="77777777" w:rsidR="002C22D6" w:rsidRPr="002C22D6" w:rsidRDefault="002C22D6" w:rsidP="002C22D6">
            <w:pPr>
              <w:spacing w:after="120"/>
              <w:jc w:val="both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Odpowiedź</w:t>
            </w:r>
          </w:p>
        </w:tc>
        <w:tc>
          <w:tcPr>
            <w:tcW w:w="1846" w:type="dxa"/>
            <w:noWrap/>
            <w:hideMark/>
          </w:tcPr>
          <w:p w14:paraId="51BFE481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Wyższe</w:t>
            </w:r>
          </w:p>
        </w:tc>
        <w:tc>
          <w:tcPr>
            <w:tcW w:w="1846" w:type="dxa"/>
            <w:noWrap/>
            <w:hideMark/>
          </w:tcPr>
          <w:p w14:paraId="49AE0BB2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Średnie</w:t>
            </w:r>
          </w:p>
        </w:tc>
        <w:tc>
          <w:tcPr>
            <w:tcW w:w="1846" w:type="dxa"/>
            <w:noWrap/>
            <w:hideMark/>
          </w:tcPr>
          <w:p w14:paraId="3503758B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Zasadnicze zawodowe</w:t>
            </w:r>
          </w:p>
        </w:tc>
        <w:tc>
          <w:tcPr>
            <w:tcW w:w="1846" w:type="dxa"/>
            <w:noWrap/>
            <w:hideMark/>
          </w:tcPr>
          <w:p w14:paraId="60C13314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Podstawowe</w:t>
            </w:r>
          </w:p>
        </w:tc>
      </w:tr>
      <w:tr w:rsidR="002C22D6" w:rsidRPr="002C22D6" w14:paraId="0B618731" w14:textId="77777777" w:rsidTr="002C22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</w:tcPr>
          <w:p w14:paraId="765FE3ED" w14:textId="77777777" w:rsidR="002C22D6" w:rsidRPr="002C22D6" w:rsidRDefault="002C22D6" w:rsidP="002C22D6">
            <w:pPr>
              <w:spacing w:after="120"/>
              <w:jc w:val="both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Liczba wskazań</w:t>
            </w:r>
          </w:p>
        </w:tc>
        <w:tc>
          <w:tcPr>
            <w:tcW w:w="1846" w:type="dxa"/>
            <w:noWrap/>
            <w:hideMark/>
          </w:tcPr>
          <w:p w14:paraId="57B8027E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16</w:t>
            </w:r>
          </w:p>
        </w:tc>
        <w:tc>
          <w:tcPr>
            <w:tcW w:w="1846" w:type="dxa"/>
            <w:noWrap/>
            <w:hideMark/>
          </w:tcPr>
          <w:p w14:paraId="49447E4E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36</w:t>
            </w:r>
          </w:p>
        </w:tc>
        <w:tc>
          <w:tcPr>
            <w:tcW w:w="1846" w:type="dxa"/>
            <w:noWrap/>
            <w:hideMark/>
          </w:tcPr>
          <w:p w14:paraId="63AE4AB4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15</w:t>
            </w:r>
          </w:p>
        </w:tc>
        <w:tc>
          <w:tcPr>
            <w:tcW w:w="1846" w:type="dxa"/>
            <w:noWrap/>
            <w:hideMark/>
          </w:tcPr>
          <w:p w14:paraId="3074C976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3</w:t>
            </w:r>
          </w:p>
        </w:tc>
      </w:tr>
      <w:tr w:rsidR="002C22D6" w:rsidRPr="002C22D6" w14:paraId="1278A190" w14:textId="77777777" w:rsidTr="002C22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</w:tcPr>
          <w:p w14:paraId="378C15AE" w14:textId="77777777" w:rsidR="002C22D6" w:rsidRPr="002C22D6" w:rsidRDefault="002C22D6" w:rsidP="002C22D6">
            <w:pPr>
              <w:spacing w:after="120"/>
              <w:jc w:val="both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%</w:t>
            </w:r>
          </w:p>
        </w:tc>
        <w:tc>
          <w:tcPr>
            <w:tcW w:w="1846" w:type="dxa"/>
            <w:noWrap/>
          </w:tcPr>
          <w:p w14:paraId="14287481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22,90%</w:t>
            </w:r>
          </w:p>
        </w:tc>
        <w:tc>
          <w:tcPr>
            <w:tcW w:w="1846" w:type="dxa"/>
            <w:noWrap/>
          </w:tcPr>
          <w:p w14:paraId="6F0A267E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51,40%</w:t>
            </w:r>
          </w:p>
        </w:tc>
        <w:tc>
          <w:tcPr>
            <w:tcW w:w="1846" w:type="dxa"/>
            <w:noWrap/>
          </w:tcPr>
          <w:p w14:paraId="7373A15D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21,40%</w:t>
            </w:r>
          </w:p>
        </w:tc>
        <w:tc>
          <w:tcPr>
            <w:tcW w:w="1846" w:type="dxa"/>
            <w:noWrap/>
          </w:tcPr>
          <w:p w14:paraId="360254B6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4,30%</w:t>
            </w:r>
          </w:p>
        </w:tc>
      </w:tr>
    </w:tbl>
    <w:p w14:paraId="38DAC3D1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i/>
          <w:sz w:val="20"/>
          <w:szCs w:val="20"/>
        </w:rPr>
      </w:pPr>
      <w:r w:rsidRPr="002C22D6">
        <w:rPr>
          <w:rFonts w:ascii="Verdana" w:hAnsi="Verdana"/>
          <w:i/>
          <w:sz w:val="20"/>
          <w:szCs w:val="20"/>
        </w:rPr>
        <w:t>Źródło: opracowanie własne</w:t>
      </w:r>
    </w:p>
    <w:p w14:paraId="35CA019E" w14:textId="77777777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Najwięcej respondentów stanowią osoby ze średni</w:t>
      </w:r>
      <w:r>
        <w:rPr>
          <w:rFonts w:ascii="Verdana" w:hAnsi="Verdana"/>
          <w:sz w:val="20"/>
          <w:szCs w:val="20"/>
        </w:rPr>
        <w:t>m wykształceniem. Liczba osób z </w:t>
      </w:r>
      <w:r w:rsidRPr="00A41551">
        <w:rPr>
          <w:rFonts w:ascii="Verdana" w:hAnsi="Verdana"/>
          <w:sz w:val="20"/>
          <w:szCs w:val="20"/>
        </w:rPr>
        <w:t xml:space="preserve">wykształceniem wyższym i zawodowym jest blisko połowę niższa. Najmniejszą grupą ankietowanych są osoby z wykształceniem podstawowym. </w:t>
      </w:r>
    </w:p>
    <w:p w14:paraId="18098353" w14:textId="77777777" w:rsidR="002C22D6" w:rsidRPr="002C22D6" w:rsidRDefault="002C22D6" w:rsidP="002C22D6">
      <w:pPr>
        <w:spacing w:after="120" w:line="240" w:lineRule="auto"/>
        <w:jc w:val="both"/>
        <w:rPr>
          <w:rFonts w:ascii="Verdana" w:hAnsi="Verdana"/>
          <w:b/>
          <w:iCs/>
          <w:sz w:val="20"/>
          <w:szCs w:val="20"/>
        </w:rPr>
      </w:pPr>
      <w:r w:rsidRPr="002C22D6">
        <w:rPr>
          <w:rFonts w:ascii="Verdana" w:hAnsi="Verdana"/>
          <w:b/>
          <w:iCs/>
          <w:sz w:val="20"/>
          <w:szCs w:val="20"/>
        </w:rPr>
        <w:t xml:space="preserve">Tabela </w:t>
      </w:r>
      <w:r w:rsidRPr="002C22D6">
        <w:rPr>
          <w:rFonts w:ascii="Verdana" w:hAnsi="Verdana"/>
          <w:b/>
          <w:iCs/>
          <w:sz w:val="20"/>
          <w:szCs w:val="20"/>
        </w:rPr>
        <w:fldChar w:fldCharType="begin"/>
      </w:r>
      <w:r w:rsidRPr="002C22D6">
        <w:rPr>
          <w:rFonts w:ascii="Verdana" w:hAnsi="Verdana"/>
          <w:b/>
          <w:iCs/>
          <w:sz w:val="20"/>
          <w:szCs w:val="20"/>
        </w:rPr>
        <w:instrText xml:space="preserve"> SEQ Tabela \* ARABIC </w:instrText>
      </w:r>
      <w:r w:rsidRPr="002C22D6">
        <w:rPr>
          <w:rFonts w:ascii="Verdana" w:hAnsi="Verdana"/>
          <w:b/>
          <w:iCs/>
          <w:sz w:val="20"/>
          <w:szCs w:val="20"/>
        </w:rPr>
        <w:fldChar w:fldCharType="separate"/>
      </w:r>
      <w:r w:rsidRPr="002C22D6">
        <w:rPr>
          <w:rFonts w:ascii="Verdana" w:hAnsi="Verdana"/>
          <w:b/>
          <w:iCs/>
          <w:sz w:val="20"/>
          <w:szCs w:val="20"/>
        </w:rPr>
        <w:t>4</w:t>
      </w:r>
      <w:r w:rsidRPr="002C22D6">
        <w:rPr>
          <w:rFonts w:ascii="Verdana" w:hAnsi="Verdana"/>
          <w:sz w:val="20"/>
          <w:szCs w:val="20"/>
        </w:rPr>
        <w:fldChar w:fldCharType="end"/>
      </w:r>
      <w:r w:rsidRPr="002C22D6">
        <w:rPr>
          <w:rFonts w:ascii="Verdana" w:hAnsi="Verdana"/>
          <w:b/>
          <w:iCs/>
          <w:sz w:val="20"/>
          <w:szCs w:val="20"/>
        </w:rPr>
        <w:t>. Status zawodowy respondentów obszaru „j”</w:t>
      </w:r>
    </w:p>
    <w:tbl>
      <w:tblPr>
        <w:tblStyle w:val="Tabelasiatki4akcent11"/>
        <w:tblW w:w="9157" w:type="dxa"/>
        <w:tblLayout w:type="fixed"/>
        <w:tblLook w:val="04A0" w:firstRow="1" w:lastRow="0" w:firstColumn="1" w:lastColumn="0" w:noHBand="0" w:noVBand="1"/>
      </w:tblPr>
      <w:tblGrid>
        <w:gridCol w:w="1831"/>
        <w:gridCol w:w="1831"/>
        <w:gridCol w:w="1691"/>
        <w:gridCol w:w="1972"/>
        <w:gridCol w:w="1832"/>
      </w:tblGrid>
      <w:tr w:rsidR="002C22D6" w:rsidRPr="002C22D6" w14:paraId="1AEB8369" w14:textId="77777777" w:rsidTr="002C22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</w:tcPr>
          <w:p w14:paraId="3FFFC4D2" w14:textId="77777777" w:rsidR="002C22D6" w:rsidRPr="002C22D6" w:rsidRDefault="002C22D6" w:rsidP="002C22D6">
            <w:pPr>
              <w:spacing w:after="120"/>
              <w:jc w:val="both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Odpowiedź</w:t>
            </w:r>
          </w:p>
        </w:tc>
        <w:tc>
          <w:tcPr>
            <w:tcW w:w="1831" w:type="dxa"/>
            <w:noWrap/>
            <w:hideMark/>
          </w:tcPr>
          <w:p w14:paraId="522E7292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Uczeń/student</w:t>
            </w:r>
          </w:p>
        </w:tc>
        <w:tc>
          <w:tcPr>
            <w:tcW w:w="1691" w:type="dxa"/>
            <w:noWrap/>
            <w:hideMark/>
          </w:tcPr>
          <w:p w14:paraId="5AEE336A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Osoba pracująca</w:t>
            </w:r>
          </w:p>
        </w:tc>
        <w:tc>
          <w:tcPr>
            <w:tcW w:w="1972" w:type="dxa"/>
            <w:noWrap/>
            <w:hideMark/>
          </w:tcPr>
          <w:p w14:paraId="7F374451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Emeryt/rencista</w:t>
            </w:r>
          </w:p>
        </w:tc>
        <w:tc>
          <w:tcPr>
            <w:tcW w:w="1832" w:type="dxa"/>
            <w:noWrap/>
            <w:hideMark/>
          </w:tcPr>
          <w:p w14:paraId="0644DD54" w14:textId="77777777" w:rsidR="002C22D6" w:rsidRPr="002C22D6" w:rsidRDefault="002C22D6" w:rsidP="002C22D6">
            <w:pPr>
              <w:spacing w:after="12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C22D6">
              <w:rPr>
                <w:sz w:val="20"/>
                <w:szCs w:val="20"/>
              </w:rPr>
              <w:t>Bezrobotny/nieaktywny zawodowo</w:t>
            </w:r>
          </w:p>
        </w:tc>
      </w:tr>
      <w:tr w:rsidR="002C22D6" w:rsidRPr="002C22D6" w14:paraId="795CA2EC" w14:textId="77777777" w:rsidTr="002C22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</w:tcPr>
          <w:p w14:paraId="581D06D8" w14:textId="77777777" w:rsidR="002C22D6" w:rsidRPr="002C22D6" w:rsidRDefault="002C22D6" w:rsidP="002C22D6">
            <w:pPr>
              <w:spacing w:after="120"/>
              <w:jc w:val="both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Liczba wskazań</w:t>
            </w:r>
          </w:p>
        </w:tc>
        <w:tc>
          <w:tcPr>
            <w:tcW w:w="1831" w:type="dxa"/>
            <w:noWrap/>
            <w:hideMark/>
          </w:tcPr>
          <w:p w14:paraId="6C9C730B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4</w:t>
            </w:r>
          </w:p>
        </w:tc>
        <w:tc>
          <w:tcPr>
            <w:tcW w:w="1691" w:type="dxa"/>
            <w:noWrap/>
            <w:hideMark/>
          </w:tcPr>
          <w:p w14:paraId="48F66063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47</w:t>
            </w:r>
          </w:p>
        </w:tc>
        <w:tc>
          <w:tcPr>
            <w:tcW w:w="1972" w:type="dxa"/>
            <w:noWrap/>
            <w:hideMark/>
          </w:tcPr>
          <w:p w14:paraId="2EDC8551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12</w:t>
            </w:r>
          </w:p>
        </w:tc>
        <w:tc>
          <w:tcPr>
            <w:tcW w:w="1832" w:type="dxa"/>
            <w:noWrap/>
            <w:hideMark/>
          </w:tcPr>
          <w:p w14:paraId="5CF3359D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3</w:t>
            </w:r>
          </w:p>
        </w:tc>
      </w:tr>
      <w:tr w:rsidR="002C22D6" w:rsidRPr="002C22D6" w14:paraId="2133A97E" w14:textId="77777777" w:rsidTr="002C22D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1" w:type="dxa"/>
          </w:tcPr>
          <w:p w14:paraId="71E31E3C" w14:textId="77777777" w:rsidR="002C22D6" w:rsidRPr="002C22D6" w:rsidRDefault="002C22D6" w:rsidP="002C22D6">
            <w:pPr>
              <w:spacing w:after="120"/>
              <w:jc w:val="both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%</w:t>
            </w:r>
          </w:p>
        </w:tc>
        <w:tc>
          <w:tcPr>
            <w:tcW w:w="1831" w:type="dxa"/>
            <w:noWrap/>
          </w:tcPr>
          <w:p w14:paraId="310BD038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6,10%</w:t>
            </w:r>
          </w:p>
        </w:tc>
        <w:tc>
          <w:tcPr>
            <w:tcW w:w="1691" w:type="dxa"/>
            <w:noWrap/>
          </w:tcPr>
          <w:p w14:paraId="2D3FC7E4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71,20%</w:t>
            </w:r>
          </w:p>
        </w:tc>
        <w:tc>
          <w:tcPr>
            <w:tcW w:w="1972" w:type="dxa"/>
            <w:noWrap/>
          </w:tcPr>
          <w:p w14:paraId="02E43D9D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18,20%</w:t>
            </w:r>
          </w:p>
        </w:tc>
        <w:tc>
          <w:tcPr>
            <w:tcW w:w="1832" w:type="dxa"/>
            <w:noWrap/>
          </w:tcPr>
          <w:p w14:paraId="091C63F7" w14:textId="77777777" w:rsidR="002C22D6" w:rsidRPr="002C22D6" w:rsidRDefault="002C22D6" w:rsidP="002C22D6">
            <w:pPr>
              <w:spacing w:after="12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2C22D6">
              <w:rPr>
                <w:i/>
                <w:sz w:val="20"/>
                <w:szCs w:val="20"/>
              </w:rPr>
              <w:t>4,50%</w:t>
            </w:r>
          </w:p>
        </w:tc>
      </w:tr>
    </w:tbl>
    <w:p w14:paraId="29EB1BFA" w14:textId="60592771" w:rsidR="002C22D6" w:rsidRDefault="002C22D6" w:rsidP="002C22D6">
      <w:pPr>
        <w:spacing w:after="120" w:line="240" w:lineRule="auto"/>
        <w:jc w:val="both"/>
        <w:rPr>
          <w:rFonts w:ascii="Verdana" w:hAnsi="Verdana"/>
          <w:i/>
          <w:sz w:val="20"/>
          <w:szCs w:val="20"/>
        </w:rPr>
      </w:pPr>
      <w:r w:rsidRPr="002C22D6">
        <w:rPr>
          <w:rFonts w:ascii="Verdana" w:hAnsi="Verdana"/>
          <w:i/>
          <w:sz w:val="20"/>
          <w:szCs w:val="20"/>
        </w:rPr>
        <w:t>Źródło: opracowanie własne</w:t>
      </w:r>
    </w:p>
    <w:p w14:paraId="7DCA0109" w14:textId="548A0454" w:rsidR="002C22D6" w:rsidRP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Respondenci to w znacznej więk</w:t>
      </w:r>
      <w:r>
        <w:rPr>
          <w:rFonts w:ascii="Verdana" w:hAnsi="Verdana"/>
          <w:sz w:val="20"/>
          <w:szCs w:val="20"/>
        </w:rPr>
        <w:t>szości osoby pracujące, stanowili oni</w:t>
      </w:r>
      <w:r w:rsidRPr="00A41551">
        <w:rPr>
          <w:rFonts w:ascii="Verdana" w:hAnsi="Verdana"/>
          <w:sz w:val="20"/>
          <w:szCs w:val="20"/>
        </w:rPr>
        <w:t xml:space="preserve"> ponad 71% zapytanych mieszkańców </w:t>
      </w:r>
      <w:r>
        <w:rPr>
          <w:rFonts w:ascii="Verdana" w:hAnsi="Verdana"/>
          <w:sz w:val="20"/>
          <w:szCs w:val="20"/>
        </w:rPr>
        <w:t>obszaru</w:t>
      </w:r>
      <w:r w:rsidRPr="00A41551">
        <w:rPr>
          <w:rFonts w:ascii="Verdana" w:hAnsi="Verdana"/>
          <w:sz w:val="20"/>
          <w:szCs w:val="20"/>
        </w:rPr>
        <w:t>. Najmniej anki</w:t>
      </w:r>
      <w:r>
        <w:rPr>
          <w:rFonts w:ascii="Verdana" w:hAnsi="Verdana"/>
          <w:sz w:val="20"/>
          <w:szCs w:val="20"/>
        </w:rPr>
        <w:t>etowanych to osoby bezrobotne i </w:t>
      </w:r>
      <w:r w:rsidRPr="00A41551">
        <w:rPr>
          <w:rFonts w:ascii="Verdana" w:hAnsi="Verdana"/>
          <w:sz w:val="20"/>
          <w:szCs w:val="20"/>
        </w:rPr>
        <w:t xml:space="preserve">nieaktywne zawodowo. </w:t>
      </w:r>
    </w:p>
    <w:p w14:paraId="64DC2787" w14:textId="2FC5FAD7" w:rsidR="000769F8" w:rsidRDefault="000769F8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5</w:t>
        </w:r>
      </w:fldSimple>
      <w:r>
        <w:t>. Miejsce zamieszkania respondentów obszaru „j”</w:t>
      </w:r>
    </w:p>
    <w:tbl>
      <w:tblPr>
        <w:tblStyle w:val="Tabelasiatki4akcent11"/>
        <w:tblW w:w="9214" w:type="dxa"/>
        <w:tblLayout w:type="fixed"/>
        <w:tblLook w:val="04A0" w:firstRow="1" w:lastRow="0" w:firstColumn="1" w:lastColumn="0" w:noHBand="0" w:noVBand="1"/>
      </w:tblPr>
      <w:tblGrid>
        <w:gridCol w:w="3071"/>
        <w:gridCol w:w="3071"/>
        <w:gridCol w:w="3072"/>
      </w:tblGrid>
      <w:tr w:rsidR="00A8121C" w:rsidRPr="00B548EF" w14:paraId="3437A38A" w14:textId="77777777" w:rsidTr="000769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noWrap/>
          </w:tcPr>
          <w:p w14:paraId="6F185D0F" w14:textId="77777777" w:rsidR="00A8121C" w:rsidRPr="00B548EF" w:rsidRDefault="00A8121C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Odpowiedź</w:t>
            </w:r>
          </w:p>
        </w:tc>
        <w:tc>
          <w:tcPr>
            <w:tcW w:w="3071" w:type="dxa"/>
            <w:noWrap/>
          </w:tcPr>
          <w:p w14:paraId="14B6ECC8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Liczba wskazań</w:t>
            </w:r>
          </w:p>
        </w:tc>
        <w:tc>
          <w:tcPr>
            <w:tcW w:w="3072" w:type="dxa"/>
          </w:tcPr>
          <w:p w14:paraId="48A67086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%</w:t>
            </w:r>
          </w:p>
        </w:tc>
      </w:tr>
      <w:tr w:rsidR="00A8121C" w:rsidRPr="00B548EF" w14:paraId="69BC9A00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noWrap/>
            <w:hideMark/>
          </w:tcPr>
          <w:p w14:paraId="5589BD53" w14:textId="77777777" w:rsidR="00A8121C" w:rsidRPr="00B548EF" w:rsidRDefault="00A8121C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Darłowska</w:t>
            </w:r>
          </w:p>
        </w:tc>
        <w:tc>
          <w:tcPr>
            <w:tcW w:w="3071" w:type="dxa"/>
            <w:noWrap/>
            <w:hideMark/>
          </w:tcPr>
          <w:p w14:paraId="2030EAFA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17</w:t>
            </w:r>
          </w:p>
        </w:tc>
        <w:tc>
          <w:tcPr>
            <w:tcW w:w="3072" w:type="dxa"/>
          </w:tcPr>
          <w:p w14:paraId="0FB339C9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27,40%</w:t>
            </w:r>
          </w:p>
        </w:tc>
      </w:tr>
      <w:tr w:rsidR="00A8121C" w:rsidRPr="00B548EF" w14:paraId="4A52D286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noWrap/>
            <w:hideMark/>
          </w:tcPr>
          <w:p w14:paraId="036CE4DE" w14:textId="77777777" w:rsidR="00A8121C" w:rsidRPr="00B548EF" w:rsidRDefault="00A8121C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Walki Młodych</w:t>
            </w:r>
          </w:p>
        </w:tc>
        <w:tc>
          <w:tcPr>
            <w:tcW w:w="3071" w:type="dxa"/>
            <w:noWrap/>
            <w:hideMark/>
          </w:tcPr>
          <w:p w14:paraId="0394DD96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</w:t>
            </w:r>
          </w:p>
        </w:tc>
        <w:tc>
          <w:tcPr>
            <w:tcW w:w="3072" w:type="dxa"/>
          </w:tcPr>
          <w:p w14:paraId="01057B2B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3,20%</w:t>
            </w:r>
          </w:p>
        </w:tc>
      </w:tr>
      <w:tr w:rsidR="00A8121C" w:rsidRPr="00B548EF" w14:paraId="65CD24A1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noWrap/>
            <w:hideMark/>
          </w:tcPr>
          <w:p w14:paraId="66633778" w14:textId="77777777" w:rsidR="00A8121C" w:rsidRPr="00B548EF" w:rsidRDefault="00A8121C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Polna</w:t>
            </w:r>
          </w:p>
        </w:tc>
        <w:tc>
          <w:tcPr>
            <w:tcW w:w="3071" w:type="dxa"/>
            <w:noWrap/>
            <w:hideMark/>
          </w:tcPr>
          <w:p w14:paraId="0753E544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  <w:tc>
          <w:tcPr>
            <w:tcW w:w="3072" w:type="dxa"/>
          </w:tcPr>
          <w:p w14:paraId="388F200B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1,60%</w:t>
            </w:r>
          </w:p>
        </w:tc>
      </w:tr>
      <w:tr w:rsidR="00A8121C" w:rsidRPr="00B548EF" w14:paraId="62903E06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noWrap/>
            <w:hideMark/>
          </w:tcPr>
          <w:p w14:paraId="0A031E24" w14:textId="77777777" w:rsidR="00A8121C" w:rsidRPr="00B548EF" w:rsidRDefault="00A8121C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Wilcza</w:t>
            </w:r>
          </w:p>
        </w:tc>
        <w:tc>
          <w:tcPr>
            <w:tcW w:w="3071" w:type="dxa"/>
            <w:noWrap/>
            <w:hideMark/>
          </w:tcPr>
          <w:p w14:paraId="34A802E7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  <w:tc>
          <w:tcPr>
            <w:tcW w:w="3072" w:type="dxa"/>
          </w:tcPr>
          <w:p w14:paraId="2C8417C2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1,60%</w:t>
            </w:r>
          </w:p>
        </w:tc>
      </w:tr>
      <w:tr w:rsidR="00A8121C" w:rsidRPr="00B548EF" w14:paraId="1987CD13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noWrap/>
            <w:hideMark/>
          </w:tcPr>
          <w:p w14:paraId="52A85022" w14:textId="77777777" w:rsidR="00A8121C" w:rsidRPr="00B548EF" w:rsidRDefault="00A8121C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lastRenderedPageBreak/>
              <w:t>Wróblewskiego</w:t>
            </w:r>
          </w:p>
        </w:tc>
        <w:tc>
          <w:tcPr>
            <w:tcW w:w="3071" w:type="dxa"/>
            <w:noWrap/>
            <w:hideMark/>
          </w:tcPr>
          <w:p w14:paraId="1E170E08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  <w:tc>
          <w:tcPr>
            <w:tcW w:w="3072" w:type="dxa"/>
          </w:tcPr>
          <w:p w14:paraId="75820F09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1,60%</w:t>
            </w:r>
          </w:p>
        </w:tc>
      </w:tr>
      <w:tr w:rsidR="00A8121C" w:rsidRPr="00B548EF" w14:paraId="7769F7A3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noWrap/>
            <w:hideMark/>
          </w:tcPr>
          <w:p w14:paraId="09D30EAC" w14:textId="77777777" w:rsidR="00A8121C" w:rsidRPr="00B548EF" w:rsidRDefault="00A8121C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R</w:t>
            </w:r>
            <w:r w:rsidR="005172C7" w:rsidRPr="00B548EF">
              <w:rPr>
                <w:rFonts w:eastAsia="Times New Roman" w:cs="Arial"/>
                <w:szCs w:val="20"/>
                <w:lang w:eastAsia="pl-PL"/>
              </w:rPr>
              <w:t>z</w:t>
            </w:r>
            <w:r w:rsidRPr="00B548EF">
              <w:rPr>
                <w:rFonts w:eastAsia="Times New Roman" w:cs="Arial"/>
                <w:szCs w:val="20"/>
                <w:lang w:eastAsia="pl-PL"/>
              </w:rPr>
              <w:t>eczna</w:t>
            </w:r>
          </w:p>
        </w:tc>
        <w:tc>
          <w:tcPr>
            <w:tcW w:w="3071" w:type="dxa"/>
            <w:noWrap/>
            <w:hideMark/>
          </w:tcPr>
          <w:p w14:paraId="00E69BE1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  <w:tc>
          <w:tcPr>
            <w:tcW w:w="3072" w:type="dxa"/>
          </w:tcPr>
          <w:p w14:paraId="29F6AD7A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1,60%</w:t>
            </w:r>
          </w:p>
        </w:tc>
      </w:tr>
      <w:tr w:rsidR="00A8121C" w:rsidRPr="00B548EF" w14:paraId="3BAC05CA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noWrap/>
            <w:hideMark/>
          </w:tcPr>
          <w:p w14:paraId="374E1726" w14:textId="77777777" w:rsidR="00A8121C" w:rsidRPr="00B548EF" w:rsidRDefault="00A8121C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Narutowicza</w:t>
            </w:r>
          </w:p>
        </w:tc>
        <w:tc>
          <w:tcPr>
            <w:tcW w:w="3071" w:type="dxa"/>
            <w:noWrap/>
            <w:hideMark/>
          </w:tcPr>
          <w:p w14:paraId="49DAD077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38</w:t>
            </w:r>
          </w:p>
        </w:tc>
        <w:tc>
          <w:tcPr>
            <w:tcW w:w="3072" w:type="dxa"/>
          </w:tcPr>
          <w:p w14:paraId="6A7C3FE4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61,40%</w:t>
            </w:r>
          </w:p>
        </w:tc>
      </w:tr>
      <w:tr w:rsidR="00A8121C" w:rsidRPr="00B548EF" w14:paraId="3D5470CA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1" w:type="dxa"/>
            <w:noWrap/>
            <w:hideMark/>
          </w:tcPr>
          <w:p w14:paraId="5166E8CE" w14:textId="77777777" w:rsidR="00A8121C" w:rsidRPr="00B548EF" w:rsidRDefault="00A8121C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Grunwaldzka</w:t>
            </w:r>
          </w:p>
        </w:tc>
        <w:tc>
          <w:tcPr>
            <w:tcW w:w="3071" w:type="dxa"/>
            <w:noWrap/>
            <w:hideMark/>
          </w:tcPr>
          <w:p w14:paraId="73FDF92E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  <w:tc>
          <w:tcPr>
            <w:tcW w:w="3072" w:type="dxa"/>
          </w:tcPr>
          <w:p w14:paraId="714D4B73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1,60%</w:t>
            </w:r>
          </w:p>
        </w:tc>
      </w:tr>
    </w:tbl>
    <w:p w14:paraId="78184511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79C5F61D" w14:textId="77777777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Najwięcej ankietowanych z obszaru rewitalizacji „j” stanowią mieszkańcy ulicy Narutowicza, następnie mieszkańcy ulicy Darłowskiej.</w:t>
      </w:r>
    </w:p>
    <w:p w14:paraId="12BA027F" w14:textId="7A11D609" w:rsidR="000769F8" w:rsidRDefault="000769F8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6</w:t>
        </w:r>
      </w:fldSimple>
      <w:r>
        <w:t>. Czas zamieszkiwania w Ustce respondentów obszaru „j”</w:t>
      </w:r>
    </w:p>
    <w:tbl>
      <w:tblPr>
        <w:tblStyle w:val="Tabelasiatki4akcent11"/>
        <w:tblW w:w="9229" w:type="dxa"/>
        <w:tblLayout w:type="fixed"/>
        <w:tblLook w:val="04A0" w:firstRow="1" w:lastRow="0" w:firstColumn="1" w:lastColumn="0" w:noHBand="0" w:noVBand="1"/>
      </w:tblPr>
      <w:tblGrid>
        <w:gridCol w:w="1845"/>
        <w:gridCol w:w="1846"/>
        <w:gridCol w:w="1846"/>
        <w:gridCol w:w="1846"/>
        <w:gridCol w:w="1846"/>
      </w:tblGrid>
      <w:tr w:rsidR="005172C7" w:rsidRPr="00B548EF" w14:paraId="5F58B9C0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</w:tcPr>
          <w:p w14:paraId="578488F7" w14:textId="77777777" w:rsidR="005172C7" w:rsidRPr="00B548EF" w:rsidRDefault="005172C7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Odpowiedź</w:t>
            </w:r>
          </w:p>
        </w:tc>
        <w:tc>
          <w:tcPr>
            <w:tcW w:w="1846" w:type="dxa"/>
            <w:noWrap/>
            <w:hideMark/>
          </w:tcPr>
          <w:p w14:paraId="12875874" w14:textId="77777777" w:rsidR="005172C7" w:rsidRPr="00B548EF" w:rsidRDefault="005172C7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Powyżej 15 lat</w:t>
            </w:r>
          </w:p>
        </w:tc>
        <w:tc>
          <w:tcPr>
            <w:tcW w:w="1846" w:type="dxa"/>
            <w:noWrap/>
            <w:hideMark/>
          </w:tcPr>
          <w:p w14:paraId="6D59231E" w14:textId="77777777" w:rsidR="005172C7" w:rsidRPr="00B548EF" w:rsidRDefault="005172C7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9-15 lat</w:t>
            </w:r>
          </w:p>
        </w:tc>
        <w:tc>
          <w:tcPr>
            <w:tcW w:w="1846" w:type="dxa"/>
            <w:noWrap/>
            <w:hideMark/>
          </w:tcPr>
          <w:p w14:paraId="0FA532F5" w14:textId="77777777" w:rsidR="005172C7" w:rsidRPr="00B548EF" w:rsidRDefault="005172C7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5-8 lat</w:t>
            </w:r>
          </w:p>
        </w:tc>
        <w:tc>
          <w:tcPr>
            <w:tcW w:w="1846" w:type="dxa"/>
            <w:noWrap/>
            <w:hideMark/>
          </w:tcPr>
          <w:p w14:paraId="4FA09AA0" w14:textId="77777777" w:rsidR="005172C7" w:rsidRPr="00B548EF" w:rsidRDefault="005172C7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Poniżej 5lat</w:t>
            </w:r>
          </w:p>
        </w:tc>
      </w:tr>
      <w:tr w:rsidR="005172C7" w:rsidRPr="00B548EF" w14:paraId="6B73B430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</w:tcPr>
          <w:p w14:paraId="69DADB7B" w14:textId="77777777" w:rsidR="005172C7" w:rsidRPr="00B548EF" w:rsidRDefault="005172C7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Liczba wskazań</w:t>
            </w:r>
          </w:p>
        </w:tc>
        <w:tc>
          <w:tcPr>
            <w:tcW w:w="1846" w:type="dxa"/>
            <w:noWrap/>
            <w:hideMark/>
          </w:tcPr>
          <w:p w14:paraId="0C22EAA2" w14:textId="77777777" w:rsidR="005172C7" w:rsidRPr="00B548EF" w:rsidRDefault="005172C7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43</w:t>
            </w:r>
          </w:p>
        </w:tc>
        <w:tc>
          <w:tcPr>
            <w:tcW w:w="1846" w:type="dxa"/>
            <w:noWrap/>
            <w:hideMark/>
          </w:tcPr>
          <w:p w14:paraId="32900060" w14:textId="77777777" w:rsidR="005172C7" w:rsidRPr="00B548EF" w:rsidRDefault="005172C7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23</w:t>
            </w:r>
          </w:p>
        </w:tc>
        <w:tc>
          <w:tcPr>
            <w:tcW w:w="1846" w:type="dxa"/>
            <w:noWrap/>
            <w:hideMark/>
          </w:tcPr>
          <w:p w14:paraId="596B2D34" w14:textId="77777777" w:rsidR="005172C7" w:rsidRPr="00B548EF" w:rsidRDefault="005172C7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  <w:tc>
          <w:tcPr>
            <w:tcW w:w="1846" w:type="dxa"/>
            <w:noWrap/>
            <w:hideMark/>
          </w:tcPr>
          <w:p w14:paraId="7FB204EB" w14:textId="77777777" w:rsidR="005172C7" w:rsidRPr="00B548EF" w:rsidRDefault="005172C7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</w:tr>
      <w:tr w:rsidR="005172C7" w:rsidRPr="00B548EF" w14:paraId="4EA7C86A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5" w:type="dxa"/>
          </w:tcPr>
          <w:p w14:paraId="50D4895A" w14:textId="77777777" w:rsidR="005172C7" w:rsidRPr="00B548EF" w:rsidRDefault="005172C7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%</w:t>
            </w:r>
          </w:p>
        </w:tc>
        <w:tc>
          <w:tcPr>
            <w:tcW w:w="1846" w:type="dxa"/>
            <w:noWrap/>
          </w:tcPr>
          <w:p w14:paraId="04A61B8A" w14:textId="77777777" w:rsidR="005172C7" w:rsidRPr="00B548EF" w:rsidRDefault="005172C7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63,20%</w:t>
            </w:r>
          </w:p>
        </w:tc>
        <w:tc>
          <w:tcPr>
            <w:tcW w:w="1846" w:type="dxa"/>
            <w:noWrap/>
          </w:tcPr>
          <w:p w14:paraId="737B2870" w14:textId="77777777" w:rsidR="005172C7" w:rsidRPr="00B548EF" w:rsidRDefault="005172C7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33,80%</w:t>
            </w:r>
          </w:p>
        </w:tc>
        <w:tc>
          <w:tcPr>
            <w:tcW w:w="1846" w:type="dxa"/>
            <w:noWrap/>
          </w:tcPr>
          <w:p w14:paraId="56CB5070" w14:textId="77777777" w:rsidR="005172C7" w:rsidRPr="00B548EF" w:rsidRDefault="005172C7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1,50%</w:t>
            </w:r>
          </w:p>
        </w:tc>
        <w:tc>
          <w:tcPr>
            <w:tcW w:w="1846" w:type="dxa"/>
            <w:noWrap/>
          </w:tcPr>
          <w:p w14:paraId="50D9CD5A" w14:textId="77777777" w:rsidR="005172C7" w:rsidRPr="00B548EF" w:rsidRDefault="005172C7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1,50%</w:t>
            </w:r>
          </w:p>
        </w:tc>
      </w:tr>
    </w:tbl>
    <w:p w14:paraId="0079577E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5E05BF69" w14:textId="32ECEA68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Respondenci to głównie osoby mieszkające w gminie powyżej 15 lat. Drugą grupę pod względem liczebności stanowią osoby mies</w:t>
      </w:r>
      <w:r>
        <w:rPr>
          <w:rFonts w:ascii="Verdana" w:hAnsi="Verdana"/>
          <w:sz w:val="20"/>
          <w:szCs w:val="20"/>
        </w:rPr>
        <w:t>zkające w gminie od 9 do 15 lat.</w:t>
      </w:r>
    </w:p>
    <w:p w14:paraId="14395CC2" w14:textId="3CF46BAE" w:rsidR="000769F8" w:rsidRDefault="000769F8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7</w:t>
        </w:r>
      </w:fldSimple>
      <w:r>
        <w:t>. Związek respondentów z obszarem „j”</w:t>
      </w:r>
    </w:p>
    <w:tbl>
      <w:tblPr>
        <w:tblStyle w:val="Tabelasiatki4akcent11"/>
        <w:tblW w:w="9214" w:type="dxa"/>
        <w:tblLook w:val="04A0" w:firstRow="1" w:lastRow="0" w:firstColumn="1" w:lastColumn="0" w:noHBand="0" w:noVBand="1"/>
      </w:tblPr>
      <w:tblGrid>
        <w:gridCol w:w="6379"/>
        <w:gridCol w:w="1559"/>
        <w:gridCol w:w="1276"/>
      </w:tblGrid>
      <w:tr w:rsidR="00A8121C" w:rsidRPr="001A702C" w14:paraId="044F4E08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noWrap/>
            <w:hideMark/>
          </w:tcPr>
          <w:p w14:paraId="3A308E04" w14:textId="77777777" w:rsidR="00A8121C" w:rsidRPr="001A702C" w:rsidRDefault="00A8121C" w:rsidP="001A702C">
            <w:pPr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Miejsce zamieszkania</w:t>
            </w:r>
          </w:p>
        </w:tc>
        <w:tc>
          <w:tcPr>
            <w:tcW w:w="1559" w:type="dxa"/>
            <w:noWrap/>
            <w:hideMark/>
          </w:tcPr>
          <w:p w14:paraId="73C4F07D" w14:textId="77777777" w:rsidR="00A8121C" w:rsidRPr="001A702C" w:rsidRDefault="00A8121C" w:rsidP="001A70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52</w:t>
            </w:r>
          </w:p>
        </w:tc>
        <w:tc>
          <w:tcPr>
            <w:tcW w:w="1276" w:type="dxa"/>
          </w:tcPr>
          <w:p w14:paraId="654ADEB9" w14:textId="77777777" w:rsidR="00A8121C" w:rsidRPr="001A702C" w:rsidRDefault="00A8121C" w:rsidP="001A70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59,80%</w:t>
            </w:r>
          </w:p>
        </w:tc>
      </w:tr>
      <w:tr w:rsidR="00A8121C" w:rsidRPr="001A702C" w14:paraId="0C6424B0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noWrap/>
            <w:hideMark/>
          </w:tcPr>
          <w:p w14:paraId="71712ED1" w14:textId="77777777" w:rsidR="00A8121C" w:rsidRPr="001A702C" w:rsidRDefault="00A8121C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Miejsce pracy</w:t>
            </w:r>
          </w:p>
        </w:tc>
        <w:tc>
          <w:tcPr>
            <w:tcW w:w="1559" w:type="dxa"/>
            <w:noWrap/>
            <w:hideMark/>
          </w:tcPr>
          <w:p w14:paraId="1E1E04AF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20</w:t>
            </w:r>
          </w:p>
        </w:tc>
        <w:tc>
          <w:tcPr>
            <w:tcW w:w="1276" w:type="dxa"/>
          </w:tcPr>
          <w:p w14:paraId="00A671B0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23,10%</w:t>
            </w:r>
          </w:p>
        </w:tc>
      </w:tr>
      <w:tr w:rsidR="00A8121C" w:rsidRPr="001A702C" w14:paraId="52674D6C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noWrap/>
            <w:hideMark/>
          </w:tcPr>
          <w:p w14:paraId="78E02CCE" w14:textId="77777777" w:rsidR="00A8121C" w:rsidRPr="001A702C" w:rsidRDefault="00A8121C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Miejsce nauki</w:t>
            </w:r>
          </w:p>
        </w:tc>
        <w:tc>
          <w:tcPr>
            <w:tcW w:w="1559" w:type="dxa"/>
            <w:noWrap/>
            <w:hideMark/>
          </w:tcPr>
          <w:p w14:paraId="4B23E15F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  <w:tc>
          <w:tcPr>
            <w:tcW w:w="1276" w:type="dxa"/>
          </w:tcPr>
          <w:p w14:paraId="3A89C56A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1,10%</w:t>
            </w:r>
          </w:p>
        </w:tc>
      </w:tr>
      <w:tr w:rsidR="00A8121C" w:rsidRPr="001A702C" w14:paraId="2D0A1ABA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noWrap/>
            <w:hideMark/>
          </w:tcPr>
          <w:p w14:paraId="601200DF" w14:textId="77777777" w:rsidR="00A8121C" w:rsidRPr="001A702C" w:rsidRDefault="00A8121C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Miejsce spędzania wolnego czasu</w:t>
            </w:r>
          </w:p>
        </w:tc>
        <w:tc>
          <w:tcPr>
            <w:tcW w:w="1559" w:type="dxa"/>
            <w:noWrap/>
            <w:hideMark/>
          </w:tcPr>
          <w:p w14:paraId="2DB866A5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9</w:t>
            </w:r>
          </w:p>
        </w:tc>
        <w:tc>
          <w:tcPr>
            <w:tcW w:w="1276" w:type="dxa"/>
          </w:tcPr>
          <w:p w14:paraId="1646968B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10,30%</w:t>
            </w:r>
          </w:p>
        </w:tc>
      </w:tr>
      <w:tr w:rsidR="00A8121C" w:rsidRPr="001A702C" w14:paraId="2D9926F0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noWrap/>
            <w:hideMark/>
          </w:tcPr>
          <w:p w14:paraId="77B02F4D" w14:textId="77777777" w:rsidR="00A8121C" w:rsidRPr="001A702C" w:rsidRDefault="00A8121C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Miejsce prowadzenia działalności gospodarczej / organizacji pozarządowej lub grupy nieformalnej</w:t>
            </w:r>
          </w:p>
        </w:tc>
        <w:tc>
          <w:tcPr>
            <w:tcW w:w="1559" w:type="dxa"/>
            <w:noWrap/>
            <w:hideMark/>
          </w:tcPr>
          <w:p w14:paraId="3D13A618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  <w:tc>
          <w:tcPr>
            <w:tcW w:w="1276" w:type="dxa"/>
          </w:tcPr>
          <w:p w14:paraId="35D7A9C8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1,10%</w:t>
            </w:r>
          </w:p>
        </w:tc>
      </w:tr>
      <w:tr w:rsidR="00A8121C" w:rsidRPr="001A702C" w14:paraId="5E44C9E8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noWrap/>
            <w:hideMark/>
          </w:tcPr>
          <w:p w14:paraId="67779163" w14:textId="77777777" w:rsidR="00A8121C" w:rsidRPr="001A702C" w:rsidRDefault="00A8121C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Inne (prosimy zaznaczyć i podać jakie w kolejnym pytaniu)</w:t>
            </w:r>
          </w:p>
        </w:tc>
        <w:tc>
          <w:tcPr>
            <w:tcW w:w="1559" w:type="dxa"/>
            <w:noWrap/>
            <w:hideMark/>
          </w:tcPr>
          <w:p w14:paraId="711178C0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4</w:t>
            </w:r>
          </w:p>
        </w:tc>
        <w:tc>
          <w:tcPr>
            <w:tcW w:w="1276" w:type="dxa"/>
          </w:tcPr>
          <w:p w14:paraId="46524C45" w14:textId="77777777" w:rsidR="00A8121C" w:rsidRPr="001A702C" w:rsidRDefault="00A8121C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4,60%</w:t>
            </w:r>
          </w:p>
        </w:tc>
      </w:tr>
    </w:tbl>
    <w:p w14:paraId="6BCBE484" w14:textId="77777777" w:rsidR="001A702C" w:rsidRPr="00A41551" w:rsidRDefault="001A702C" w:rsidP="001A702C">
      <w:pPr>
        <w:pStyle w:val="Ustkardo"/>
      </w:pPr>
      <w:r w:rsidRPr="00A41551">
        <w:t>Źródło: opracowanie własne</w:t>
      </w:r>
    </w:p>
    <w:p w14:paraId="27CCD188" w14:textId="77777777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Pod względem związków z obszarem rewitalizacji najwięcej wskazań dotyczyło miejsca zamieszkania. Na drugim miejscu pod względem liczby wskazań znajduje się obszar jako miejsce pracy, na kolejnym jako miejsce spędzania wolnego czasu. </w:t>
      </w:r>
    </w:p>
    <w:p w14:paraId="1002B721" w14:textId="77777777" w:rsidR="00DB2DDF" w:rsidRPr="00A41551" w:rsidRDefault="00DB2DDF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53382B67" w14:textId="63653717" w:rsidR="00DB2DDF" w:rsidRPr="004D55CC" w:rsidRDefault="00DB2DDF" w:rsidP="004D55CC">
      <w:pPr>
        <w:pStyle w:val="Nagwek2"/>
        <w:ind w:left="851" w:hanging="357"/>
      </w:pPr>
      <w:r w:rsidRPr="004D55CC">
        <w:t>Wyniki badań</w:t>
      </w:r>
    </w:p>
    <w:p w14:paraId="65644B3A" w14:textId="352E149D" w:rsidR="00675F56" w:rsidRDefault="00675F56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8</w:t>
        </w:r>
      </w:fldSimple>
      <w:r>
        <w:t>. Natężenie problemów społecznych na obszarze „j”</w:t>
      </w:r>
    </w:p>
    <w:tbl>
      <w:tblPr>
        <w:tblStyle w:val="Tabelasiatki4akcent11"/>
        <w:tblW w:w="5000" w:type="pct"/>
        <w:tblLook w:val="04A0" w:firstRow="1" w:lastRow="0" w:firstColumn="1" w:lastColumn="0" w:noHBand="0" w:noVBand="1"/>
      </w:tblPr>
      <w:tblGrid>
        <w:gridCol w:w="3144"/>
        <w:gridCol w:w="1572"/>
        <w:gridCol w:w="1676"/>
        <w:gridCol w:w="1237"/>
        <w:gridCol w:w="1659"/>
      </w:tblGrid>
      <w:tr w:rsidR="00675F56" w:rsidRPr="00675F56" w14:paraId="1FB1E714" w14:textId="77777777" w:rsidTr="00675F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noWrap/>
            <w:hideMark/>
          </w:tcPr>
          <w:p w14:paraId="029D66CC" w14:textId="3BBF78F6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 </w:t>
            </w:r>
            <w:r>
              <w:rPr>
                <w:rFonts w:eastAsia="Times New Roman" w:cs="Arial"/>
                <w:szCs w:val="20"/>
                <w:lang w:eastAsia="pl-PL"/>
              </w:rPr>
              <w:t>Problem</w:t>
            </w:r>
          </w:p>
        </w:tc>
        <w:tc>
          <w:tcPr>
            <w:tcW w:w="846" w:type="pct"/>
            <w:noWrap/>
            <w:hideMark/>
          </w:tcPr>
          <w:p w14:paraId="6B7D5B9A" w14:textId="77777777" w:rsidR="00675F56" w:rsidRPr="00675F56" w:rsidRDefault="00675F56" w:rsidP="00675F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Średnie</w:t>
            </w:r>
          </w:p>
        </w:tc>
        <w:tc>
          <w:tcPr>
            <w:tcW w:w="902" w:type="pct"/>
            <w:noWrap/>
            <w:hideMark/>
          </w:tcPr>
          <w:p w14:paraId="43300554" w14:textId="77777777" w:rsidR="00675F56" w:rsidRPr="00675F56" w:rsidRDefault="00675F56" w:rsidP="00675F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Wysokie</w:t>
            </w:r>
          </w:p>
        </w:tc>
        <w:tc>
          <w:tcPr>
            <w:tcW w:w="666" w:type="pct"/>
            <w:noWrap/>
            <w:hideMark/>
          </w:tcPr>
          <w:p w14:paraId="244944F4" w14:textId="77777777" w:rsidR="00675F56" w:rsidRPr="00675F56" w:rsidRDefault="00675F56" w:rsidP="00675F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Niskie</w:t>
            </w:r>
          </w:p>
        </w:tc>
        <w:tc>
          <w:tcPr>
            <w:tcW w:w="893" w:type="pct"/>
            <w:noWrap/>
            <w:hideMark/>
          </w:tcPr>
          <w:p w14:paraId="29E70B86" w14:textId="77777777" w:rsidR="00675F56" w:rsidRPr="00675F56" w:rsidRDefault="00675F56" w:rsidP="00675F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Nie występuje</w:t>
            </w:r>
          </w:p>
        </w:tc>
      </w:tr>
      <w:tr w:rsidR="00675F56" w:rsidRPr="00675F56" w14:paraId="5E4FBCF3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06FAA41D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Alkoholizm</w:t>
            </w:r>
          </w:p>
        </w:tc>
        <w:tc>
          <w:tcPr>
            <w:tcW w:w="846" w:type="pct"/>
            <w:noWrap/>
            <w:hideMark/>
          </w:tcPr>
          <w:p w14:paraId="5876A8B4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45,7%</w:t>
            </w:r>
          </w:p>
        </w:tc>
        <w:tc>
          <w:tcPr>
            <w:tcW w:w="902" w:type="pct"/>
            <w:noWrap/>
            <w:hideMark/>
          </w:tcPr>
          <w:p w14:paraId="5B32D5C2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12,9%</w:t>
            </w:r>
          </w:p>
        </w:tc>
        <w:tc>
          <w:tcPr>
            <w:tcW w:w="666" w:type="pct"/>
            <w:noWrap/>
            <w:hideMark/>
          </w:tcPr>
          <w:p w14:paraId="483F618C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30,0%</w:t>
            </w:r>
          </w:p>
        </w:tc>
        <w:tc>
          <w:tcPr>
            <w:tcW w:w="893" w:type="pct"/>
            <w:noWrap/>
            <w:hideMark/>
          </w:tcPr>
          <w:p w14:paraId="428E0B2E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11,4%</w:t>
            </w:r>
          </w:p>
        </w:tc>
      </w:tr>
      <w:tr w:rsidR="00675F56" w:rsidRPr="00675F56" w14:paraId="293A19C8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34109CEE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Bezdomność</w:t>
            </w:r>
          </w:p>
        </w:tc>
        <w:tc>
          <w:tcPr>
            <w:tcW w:w="846" w:type="pct"/>
            <w:noWrap/>
            <w:hideMark/>
          </w:tcPr>
          <w:p w14:paraId="7C612A74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29,2%</w:t>
            </w:r>
          </w:p>
        </w:tc>
        <w:tc>
          <w:tcPr>
            <w:tcW w:w="902" w:type="pct"/>
            <w:noWrap/>
            <w:hideMark/>
          </w:tcPr>
          <w:p w14:paraId="36A695BC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33,3%</w:t>
            </w:r>
          </w:p>
        </w:tc>
        <w:tc>
          <w:tcPr>
            <w:tcW w:w="666" w:type="pct"/>
            <w:noWrap/>
            <w:hideMark/>
          </w:tcPr>
          <w:p w14:paraId="2FCB0EDC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31,3%</w:t>
            </w:r>
          </w:p>
        </w:tc>
        <w:tc>
          <w:tcPr>
            <w:tcW w:w="893" w:type="pct"/>
            <w:noWrap/>
            <w:hideMark/>
          </w:tcPr>
          <w:p w14:paraId="1C05E54A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6,3%</w:t>
            </w:r>
          </w:p>
        </w:tc>
      </w:tr>
      <w:tr w:rsidR="00675F56" w:rsidRPr="00675F56" w14:paraId="686C12F0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34FBD597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Bezrobocie</w:t>
            </w:r>
          </w:p>
        </w:tc>
        <w:tc>
          <w:tcPr>
            <w:tcW w:w="846" w:type="pct"/>
            <w:noWrap/>
            <w:hideMark/>
          </w:tcPr>
          <w:p w14:paraId="3C3DC3B8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50,7%</w:t>
            </w:r>
          </w:p>
        </w:tc>
        <w:tc>
          <w:tcPr>
            <w:tcW w:w="902" w:type="pct"/>
            <w:noWrap/>
            <w:hideMark/>
          </w:tcPr>
          <w:p w14:paraId="288A36B9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17,8%</w:t>
            </w:r>
          </w:p>
        </w:tc>
        <w:tc>
          <w:tcPr>
            <w:tcW w:w="666" w:type="pct"/>
            <w:noWrap/>
            <w:hideMark/>
          </w:tcPr>
          <w:p w14:paraId="5962189E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27,4%</w:t>
            </w:r>
          </w:p>
        </w:tc>
        <w:tc>
          <w:tcPr>
            <w:tcW w:w="893" w:type="pct"/>
            <w:noWrap/>
            <w:hideMark/>
          </w:tcPr>
          <w:p w14:paraId="23575532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4,1%</w:t>
            </w:r>
          </w:p>
        </w:tc>
      </w:tr>
      <w:tr w:rsidR="00675F56" w:rsidRPr="00675F56" w14:paraId="790D1B07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151F6EBC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 xml:space="preserve">Inne </w:t>
            </w:r>
          </w:p>
        </w:tc>
        <w:tc>
          <w:tcPr>
            <w:tcW w:w="846" w:type="pct"/>
            <w:noWrap/>
            <w:hideMark/>
          </w:tcPr>
          <w:p w14:paraId="71E7EB33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63,6%</w:t>
            </w:r>
          </w:p>
        </w:tc>
        <w:tc>
          <w:tcPr>
            <w:tcW w:w="902" w:type="pct"/>
            <w:noWrap/>
            <w:hideMark/>
          </w:tcPr>
          <w:p w14:paraId="6936F99D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18,2%</w:t>
            </w:r>
          </w:p>
        </w:tc>
        <w:tc>
          <w:tcPr>
            <w:tcW w:w="666" w:type="pct"/>
            <w:noWrap/>
            <w:hideMark/>
          </w:tcPr>
          <w:p w14:paraId="7D12E010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18,2%</w:t>
            </w:r>
          </w:p>
        </w:tc>
        <w:tc>
          <w:tcPr>
            <w:tcW w:w="893" w:type="pct"/>
            <w:noWrap/>
            <w:hideMark/>
          </w:tcPr>
          <w:p w14:paraId="582AB275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0,0%</w:t>
            </w:r>
          </w:p>
        </w:tc>
      </w:tr>
      <w:tr w:rsidR="00675F56" w:rsidRPr="00675F56" w14:paraId="6AFD89D9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06D2C44C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Narkomania</w:t>
            </w:r>
          </w:p>
        </w:tc>
        <w:tc>
          <w:tcPr>
            <w:tcW w:w="846" w:type="pct"/>
            <w:noWrap/>
            <w:hideMark/>
          </w:tcPr>
          <w:p w14:paraId="5EC148B0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33,8%</w:t>
            </w:r>
          </w:p>
        </w:tc>
        <w:tc>
          <w:tcPr>
            <w:tcW w:w="902" w:type="pct"/>
            <w:noWrap/>
            <w:hideMark/>
          </w:tcPr>
          <w:p w14:paraId="380E60CE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8,8%</w:t>
            </w:r>
          </w:p>
        </w:tc>
        <w:tc>
          <w:tcPr>
            <w:tcW w:w="666" w:type="pct"/>
            <w:noWrap/>
            <w:hideMark/>
          </w:tcPr>
          <w:p w14:paraId="1AA482A6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38,2%</w:t>
            </w:r>
          </w:p>
        </w:tc>
        <w:tc>
          <w:tcPr>
            <w:tcW w:w="893" w:type="pct"/>
            <w:noWrap/>
            <w:hideMark/>
          </w:tcPr>
          <w:p w14:paraId="3434DC8B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19,1%</w:t>
            </w:r>
          </w:p>
        </w:tc>
      </w:tr>
      <w:tr w:rsidR="00675F56" w:rsidRPr="00675F56" w14:paraId="2A1A6746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1B9E435E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Niedostateczny dostęp do nowoczesnej technologii (Internet)</w:t>
            </w:r>
          </w:p>
        </w:tc>
        <w:tc>
          <w:tcPr>
            <w:tcW w:w="846" w:type="pct"/>
            <w:noWrap/>
            <w:hideMark/>
          </w:tcPr>
          <w:p w14:paraId="218B389A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63,2%</w:t>
            </w:r>
          </w:p>
        </w:tc>
        <w:tc>
          <w:tcPr>
            <w:tcW w:w="902" w:type="pct"/>
            <w:noWrap/>
            <w:hideMark/>
          </w:tcPr>
          <w:p w14:paraId="75074269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8,8%</w:t>
            </w:r>
          </w:p>
        </w:tc>
        <w:tc>
          <w:tcPr>
            <w:tcW w:w="666" w:type="pct"/>
            <w:noWrap/>
            <w:hideMark/>
          </w:tcPr>
          <w:p w14:paraId="328BA783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23,5%</w:t>
            </w:r>
          </w:p>
        </w:tc>
        <w:tc>
          <w:tcPr>
            <w:tcW w:w="893" w:type="pct"/>
            <w:noWrap/>
            <w:hideMark/>
          </w:tcPr>
          <w:p w14:paraId="32A61FB0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4,4%</w:t>
            </w:r>
          </w:p>
        </w:tc>
      </w:tr>
      <w:tr w:rsidR="00675F56" w:rsidRPr="00675F56" w14:paraId="38EA7B5A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51F8B515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 xml:space="preserve">Niski poziom integracji z osobami niepełnosprawnymi </w:t>
            </w:r>
          </w:p>
        </w:tc>
        <w:tc>
          <w:tcPr>
            <w:tcW w:w="846" w:type="pct"/>
            <w:noWrap/>
            <w:hideMark/>
          </w:tcPr>
          <w:p w14:paraId="4D47B980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40,0%</w:t>
            </w:r>
          </w:p>
        </w:tc>
        <w:tc>
          <w:tcPr>
            <w:tcW w:w="902" w:type="pct"/>
            <w:noWrap/>
            <w:hideMark/>
          </w:tcPr>
          <w:p w14:paraId="53A4394B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21,4%</w:t>
            </w:r>
          </w:p>
        </w:tc>
        <w:tc>
          <w:tcPr>
            <w:tcW w:w="666" w:type="pct"/>
            <w:noWrap/>
            <w:hideMark/>
          </w:tcPr>
          <w:p w14:paraId="5E36CB42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32,9%</w:t>
            </w:r>
          </w:p>
        </w:tc>
        <w:tc>
          <w:tcPr>
            <w:tcW w:w="893" w:type="pct"/>
            <w:noWrap/>
            <w:hideMark/>
          </w:tcPr>
          <w:p w14:paraId="77209B15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5,7%</w:t>
            </w:r>
          </w:p>
        </w:tc>
      </w:tr>
      <w:tr w:rsidR="00675F56" w:rsidRPr="00675F56" w14:paraId="7B6EBE2F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168AF5F4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Niski poziom uczestnictwa mieszkańców w życiu społecznym i kulturalnym</w:t>
            </w:r>
          </w:p>
        </w:tc>
        <w:tc>
          <w:tcPr>
            <w:tcW w:w="846" w:type="pct"/>
            <w:noWrap/>
            <w:hideMark/>
          </w:tcPr>
          <w:p w14:paraId="6C0A4557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54,3%</w:t>
            </w:r>
          </w:p>
        </w:tc>
        <w:tc>
          <w:tcPr>
            <w:tcW w:w="902" w:type="pct"/>
            <w:noWrap/>
            <w:hideMark/>
          </w:tcPr>
          <w:p w14:paraId="6113012E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20,0%</w:t>
            </w:r>
          </w:p>
        </w:tc>
        <w:tc>
          <w:tcPr>
            <w:tcW w:w="666" w:type="pct"/>
            <w:noWrap/>
            <w:hideMark/>
          </w:tcPr>
          <w:p w14:paraId="3121352D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20,0%</w:t>
            </w:r>
          </w:p>
        </w:tc>
        <w:tc>
          <w:tcPr>
            <w:tcW w:w="893" w:type="pct"/>
            <w:noWrap/>
            <w:hideMark/>
          </w:tcPr>
          <w:p w14:paraId="6201D5AA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5,7%</w:t>
            </w:r>
          </w:p>
        </w:tc>
      </w:tr>
      <w:tr w:rsidR="00675F56" w:rsidRPr="00675F56" w14:paraId="037DBDB3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628312B3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 xml:space="preserve">Problemy opiekuńczo-wychowawcze </w:t>
            </w:r>
          </w:p>
        </w:tc>
        <w:tc>
          <w:tcPr>
            <w:tcW w:w="846" w:type="pct"/>
            <w:noWrap/>
            <w:hideMark/>
          </w:tcPr>
          <w:p w14:paraId="59714028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47,8%</w:t>
            </w:r>
          </w:p>
        </w:tc>
        <w:tc>
          <w:tcPr>
            <w:tcW w:w="902" w:type="pct"/>
            <w:noWrap/>
            <w:hideMark/>
          </w:tcPr>
          <w:p w14:paraId="68B72448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8,7%</w:t>
            </w:r>
          </w:p>
        </w:tc>
        <w:tc>
          <w:tcPr>
            <w:tcW w:w="666" w:type="pct"/>
            <w:noWrap/>
            <w:hideMark/>
          </w:tcPr>
          <w:p w14:paraId="54F7D19F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40,6%</w:t>
            </w:r>
          </w:p>
        </w:tc>
        <w:tc>
          <w:tcPr>
            <w:tcW w:w="893" w:type="pct"/>
            <w:noWrap/>
            <w:hideMark/>
          </w:tcPr>
          <w:p w14:paraId="42319714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2,9%</w:t>
            </w:r>
          </w:p>
        </w:tc>
      </w:tr>
      <w:tr w:rsidR="00675F56" w:rsidRPr="00675F56" w14:paraId="45D98299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09E330EE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Przemoc w rodzinie</w:t>
            </w:r>
          </w:p>
        </w:tc>
        <w:tc>
          <w:tcPr>
            <w:tcW w:w="846" w:type="pct"/>
            <w:noWrap/>
            <w:hideMark/>
          </w:tcPr>
          <w:p w14:paraId="6BD8D713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43,5%</w:t>
            </w:r>
          </w:p>
        </w:tc>
        <w:tc>
          <w:tcPr>
            <w:tcW w:w="902" w:type="pct"/>
            <w:noWrap/>
            <w:hideMark/>
          </w:tcPr>
          <w:p w14:paraId="78BFF214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4,4%</w:t>
            </w:r>
          </w:p>
        </w:tc>
        <w:tc>
          <w:tcPr>
            <w:tcW w:w="666" w:type="pct"/>
            <w:noWrap/>
            <w:hideMark/>
          </w:tcPr>
          <w:p w14:paraId="76B6E4F8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47,8%</w:t>
            </w:r>
          </w:p>
        </w:tc>
        <w:tc>
          <w:tcPr>
            <w:tcW w:w="893" w:type="pct"/>
            <w:noWrap/>
            <w:hideMark/>
          </w:tcPr>
          <w:p w14:paraId="617AFA19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4,4%</w:t>
            </w:r>
          </w:p>
        </w:tc>
      </w:tr>
      <w:tr w:rsidR="00675F56" w:rsidRPr="00675F56" w14:paraId="2F276A1A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4474088A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Przestępczość</w:t>
            </w:r>
          </w:p>
        </w:tc>
        <w:tc>
          <w:tcPr>
            <w:tcW w:w="846" w:type="pct"/>
            <w:noWrap/>
            <w:hideMark/>
          </w:tcPr>
          <w:p w14:paraId="3278719F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55,9%</w:t>
            </w:r>
          </w:p>
        </w:tc>
        <w:tc>
          <w:tcPr>
            <w:tcW w:w="902" w:type="pct"/>
            <w:noWrap/>
            <w:hideMark/>
          </w:tcPr>
          <w:p w14:paraId="51ABB248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5,9%</w:t>
            </w:r>
          </w:p>
        </w:tc>
        <w:tc>
          <w:tcPr>
            <w:tcW w:w="666" w:type="pct"/>
            <w:noWrap/>
            <w:hideMark/>
          </w:tcPr>
          <w:p w14:paraId="42E365F9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29,4%</w:t>
            </w:r>
          </w:p>
        </w:tc>
        <w:tc>
          <w:tcPr>
            <w:tcW w:w="893" w:type="pct"/>
            <w:noWrap/>
            <w:hideMark/>
          </w:tcPr>
          <w:p w14:paraId="28CBD7ED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8,8%</w:t>
            </w:r>
          </w:p>
        </w:tc>
      </w:tr>
      <w:tr w:rsidR="00675F56" w:rsidRPr="00675F56" w14:paraId="3B97190C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161E3A78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Starzenie się społeczeństwa</w:t>
            </w:r>
          </w:p>
        </w:tc>
        <w:tc>
          <w:tcPr>
            <w:tcW w:w="846" w:type="pct"/>
            <w:noWrap/>
            <w:hideMark/>
          </w:tcPr>
          <w:p w14:paraId="20B5CAF6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65,7%</w:t>
            </w:r>
          </w:p>
        </w:tc>
        <w:tc>
          <w:tcPr>
            <w:tcW w:w="902" w:type="pct"/>
            <w:noWrap/>
            <w:hideMark/>
          </w:tcPr>
          <w:p w14:paraId="79381023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11,4%</w:t>
            </w:r>
          </w:p>
        </w:tc>
        <w:tc>
          <w:tcPr>
            <w:tcW w:w="666" w:type="pct"/>
            <w:noWrap/>
            <w:hideMark/>
          </w:tcPr>
          <w:p w14:paraId="76D00792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22,9%</w:t>
            </w:r>
          </w:p>
        </w:tc>
        <w:tc>
          <w:tcPr>
            <w:tcW w:w="893" w:type="pct"/>
            <w:noWrap/>
            <w:hideMark/>
          </w:tcPr>
          <w:p w14:paraId="25BF6BCB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0,0%</w:t>
            </w:r>
          </w:p>
        </w:tc>
      </w:tr>
      <w:tr w:rsidR="00675F56" w:rsidRPr="00675F56" w14:paraId="4AC1E31B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2EA8B415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Ubóstwo</w:t>
            </w:r>
          </w:p>
        </w:tc>
        <w:tc>
          <w:tcPr>
            <w:tcW w:w="846" w:type="pct"/>
            <w:noWrap/>
            <w:hideMark/>
          </w:tcPr>
          <w:p w14:paraId="1911517D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57,4%</w:t>
            </w:r>
          </w:p>
        </w:tc>
        <w:tc>
          <w:tcPr>
            <w:tcW w:w="902" w:type="pct"/>
            <w:noWrap/>
            <w:hideMark/>
          </w:tcPr>
          <w:p w14:paraId="486FE34E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7,4%</w:t>
            </w:r>
          </w:p>
        </w:tc>
        <w:tc>
          <w:tcPr>
            <w:tcW w:w="666" w:type="pct"/>
            <w:noWrap/>
            <w:hideMark/>
          </w:tcPr>
          <w:p w14:paraId="076FF856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30,9%</w:t>
            </w:r>
          </w:p>
        </w:tc>
        <w:tc>
          <w:tcPr>
            <w:tcW w:w="893" w:type="pct"/>
            <w:noWrap/>
            <w:hideMark/>
          </w:tcPr>
          <w:p w14:paraId="6D96BC47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4,4%</w:t>
            </w:r>
          </w:p>
        </w:tc>
      </w:tr>
      <w:tr w:rsidR="00675F56" w:rsidRPr="00675F56" w14:paraId="05B2D07E" w14:textId="77777777" w:rsidTr="00675F56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0B3271A2" w14:textId="77777777" w:rsidR="00675F56" w:rsidRPr="00675F56" w:rsidRDefault="00675F56" w:rsidP="00675F56">
            <w:pPr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Wandalizm</w:t>
            </w:r>
          </w:p>
        </w:tc>
        <w:tc>
          <w:tcPr>
            <w:tcW w:w="846" w:type="pct"/>
            <w:noWrap/>
            <w:hideMark/>
          </w:tcPr>
          <w:p w14:paraId="293DF9C4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41,4%</w:t>
            </w:r>
          </w:p>
        </w:tc>
        <w:tc>
          <w:tcPr>
            <w:tcW w:w="902" w:type="pct"/>
            <w:noWrap/>
            <w:hideMark/>
          </w:tcPr>
          <w:p w14:paraId="49A3AA98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7,1%</w:t>
            </w:r>
          </w:p>
        </w:tc>
        <w:tc>
          <w:tcPr>
            <w:tcW w:w="666" w:type="pct"/>
            <w:noWrap/>
            <w:hideMark/>
          </w:tcPr>
          <w:p w14:paraId="26D4739E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40,0%</w:t>
            </w:r>
          </w:p>
        </w:tc>
        <w:tc>
          <w:tcPr>
            <w:tcW w:w="893" w:type="pct"/>
            <w:noWrap/>
            <w:hideMark/>
          </w:tcPr>
          <w:p w14:paraId="3F644B8A" w14:textId="77777777" w:rsidR="00675F56" w:rsidRPr="00675F56" w:rsidRDefault="00675F56" w:rsidP="00675F5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675F56">
              <w:rPr>
                <w:rFonts w:eastAsia="Times New Roman" w:cs="Arial"/>
                <w:szCs w:val="20"/>
                <w:lang w:eastAsia="pl-PL"/>
              </w:rPr>
              <w:t>11,4%</w:t>
            </w:r>
          </w:p>
        </w:tc>
      </w:tr>
    </w:tbl>
    <w:p w14:paraId="158A80F7" w14:textId="77777777" w:rsidR="00920530" w:rsidRDefault="00920530" w:rsidP="00920530">
      <w:pPr>
        <w:pStyle w:val="Ustkardo"/>
      </w:pPr>
      <w:r w:rsidRPr="00A41551">
        <w:t>Źródło: opracowanie własne</w:t>
      </w:r>
    </w:p>
    <w:p w14:paraId="3362FBBF" w14:textId="77777777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lastRenderedPageBreak/>
        <w:t xml:space="preserve">Mieszkańców poproszono o określenie natężenia poszczególnych problemów społecznych występujących na obszarze rewitalizacji. Znaczna większość problemów została oceniona na średnim poziomie. W opinii respondentów największy problem na obszarze rewitalizacji stanowi </w:t>
      </w:r>
      <w:r>
        <w:rPr>
          <w:rFonts w:ascii="Verdana" w:hAnsi="Verdana"/>
          <w:sz w:val="20"/>
          <w:szCs w:val="20"/>
        </w:rPr>
        <w:t xml:space="preserve">bezdomność oraz </w:t>
      </w:r>
      <w:r w:rsidRPr="00A41551">
        <w:rPr>
          <w:rFonts w:ascii="Verdana" w:hAnsi="Verdana"/>
          <w:sz w:val="20"/>
          <w:szCs w:val="20"/>
        </w:rPr>
        <w:t>niski poziom integracji z osobami</w:t>
      </w:r>
      <w:r>
        <w:rPr>
          <w:rFonts w:ascii="Verdana" w:hAnsi="Verdana"/>
          <w:sz w:val="20"/>
          <w:szCs w:val="20"/>
        </w:rPr>
        <w:t xml:space="preserve"> niepełnosprawnymi. Wskazuje na </w:t>
      </w:r>
      <w:r w:rsidRPr="00A41551">
        <w:rPr>
          <w:rFonts w:ascii="Verdana" w:hAnsi="Verdana"/>
          <w:sz w:val="20"/>
          <w:szCs w:val="20"/>
        </w:rPr>
        <w:t>to wysoki odsetek osób, które określiły natężenie wskazanego problemy jako wysokie.</w:t>
      </w:r>
      <w:r>
        <w:rPr>
          <w:rFonts w:ascii="Verdana" w:hAnsi="Verdana"/>
          <w:sz w:val="20"/>
          <w:szCs w:val="20"/>
        </w:rPr>
        <w:t xml:space="preserve"> </w:t>
      </w:r>
    </w:p>
    <w:p w14:paraId="33D10FE3" w14:textId="7B011B58" w:rsidR="00675F56" w:rsidRDefault="00675F56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9</w:t>
        </w:r>
      </w:fldSimple>
      <w:r>
        <w:t>. Ocena wybranych aspektów życia na obszarze „j”</w:t>
      </w:r>
    </w:p>
    <w:tbl>
      <w:tblPr>
        <w:tblStyle w:val="Tabelasiatki4akcent11"/>
        <w:tblW w:w="9087" w:type="dxa"/>
        <w:tblLook w:val="04A0" w:firstRow="1" w:lastRow="0" w:firstColumn="1" w:lastColumn="0" w:noHBand="0" w:noVBand="1"/>
      </w:tblPr>
      <w:tblGrid>
        <w:gridCol w:w="7311"/>
        <w:gridCol w:w="1776"/>
      </w:tblGrid>
      <w:tr w:rsidR="00A8121C" w:rsidRPr="001A702C" w14:paraId="4D5A70C6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</w:tcPr>
          <w:p w14:paraId="328351C5" w14:textId="77777777" w:rsidR="00A8121C" w:rsidRPr="001A702C" w:rsidRDefault="00A8121C" w:rsidP="001A702C">
            <w:pPr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Odpowiedź</w:t>
            </w:r>
          </w:p>
        </w:tc>
        <w:tc>
          <w:tcPr>
            <w:tcW w:w="1776" w:type="dxa"/>
            <w:noWrap/>
          </w:tcPr>
          <w:p w14:paraId="72E4C4AF" w14:textId="003E7382" w:rsidR="00A8121C" w:rsidRPr="001A702C" w:rsidRDefault="00A8121C" w:rsidP="001A702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Średnia ocena</w:t>
            </w:r>
          </w:p>
        </w:tc>
      </w:tr>
      <w:tr w:rsidR="00B009C6" w:rsidRPr="001A702C" w14:paraId="3FECCA7D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21A537DE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Dostępność i jakość usług opieki nad małymi dziećmi do lat 3</w:t>
            </w:r>
          </w:p>
        </w:tc>
        <w:tc>
          <w:tcPr>
            <w:tcW w:w="1776" w:type="dxa"/>
            <w:noWrap/>
            <w:hideMark/>
          </w:tcPr>
          <w:p w14:paraId="5A5D149E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2,8</w:t>
            </w:r>
          </w:p>
        </w:tc>
      </w:tr>
      <w:tr w:rsidR="00B009C6" w:rsidRPr="001A702C" w14:paraId="52E0B9D7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7A20F61F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Dostępność i jakość usług edukacyjnych</w:t>
            </w:r>
          </w:p>
        </w:tc>
        <w:tc>
          <w:tcPr>
            <w:tcW w:w="1776" w:type="dxa"/>
            <w:noWrap/>
            <w:hideMark/>
          </w:tcPr>
          <w:p w14:paraId="5D8F05DC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2,9</w:t>
            </w:r>
          </w:p>
        </w:tc>
      </w:tr>
      <w:tr w:rsidR="00B009C6" w:rsidRPr="001A702C" w14:paraId="36423FDD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12463CAF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Dostępność i jakość usług ochrony zdrowia</w:t>
            </w:r>
          </w:p>
        </w:tc>
        <w:tc>
          <w:tcPr>
            <w:tcW w:w="1776" w:type="dxa"/>
            <w:noWrap/>
            <w:hideMark/>
          </w:tcPr>
          <w:p w14:paraId="2B92B54E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2,4</w:t>
            </w:r>
          </w:p>
        </w:tc>
      </w:tr>
      <w:tr w:rsidR="00B009C6" w:rsidRPr="001A702C" w14:paraId="50478CDC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2698C28D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 xml:space="preserve">Dostępność i jakość usług dla osób starszych </w:t>
            </w:r>
          </w:p>
        </w:tc>
        <w:tc>
          <w:tcPr>
            <w:tcW w:w="1776" w:type="dxa"/>
            <w:noWrap/>
            <w:hideMark/>
          </w:tcPr>
          <w:p w14:paraId="4D6C56B7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2,3</w:t>
            </w:r>
          </w:p>
        </w:tc>
      </w:tr>
      <w:tr w:rsidR="00B009C6" w:rsidRPr="001A702C" w14:paraId="26849852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63F3C0B7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Dostępność i jakość usług w zakresie pomocy społecznej</w:t>
            </w:r>
          </w:p>
        </w:tc>
        <w:tc>
          <w:tcPr>
            <w:tcW w:w="1776" w:type="dxa"/>
            <w:noWrap/>
            <w:hideMark/>
          </w:tcPr>
          <w:p w14:paraId="193522CC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2,2</w:t>
            </w:r>
          </w:p>
        </w:tc>
      </w:tr>
      <w:tr w:rsidR="00B009C6" w:rsidRPr="001A702C" w14:paraId="042925DE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47D43BB5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Dostępność i jakość oferty kulturalnej</w:t>
            </w:r>
          </w:p>
        </w:tc>
        <w:tc>
          <w:tcPr>
            <w:tcW w:w="1776" w:type="dxa"/>
            <w:noWrap/>
            <w:hideMark/>
          </w:tcPr>
          <w:p w14:paraId="34037841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2,1</w:t>
            </w:r>
          </w:p>
        </w:tc>
      </w:tr>
      <w:tr w:rsidR="00B009C6" w:rsidRPr="001A702C" w14:paraId="7E81AEE8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399E575E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Dostępność i jakość oferty rekreacyjno-sportowej</w:t>
            </w:r>
          </w:p>
        </w:tc>
        <w:tc>
          <w:tcPr>
            <w:tcW w:w="1776" w:type="dxa"/>
            <w:noWrap/>
            <w:hideMark/>
          </w:tcPr>
          <w:p w14:paraId="0A8A80F3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2,3</w:t>
            </w:r>
          </w:p>
        </w:tc>
      </w:tr>
      <w:tr w:rsidR="00B009C6" w:rsidRPr="001A702C" w14:paraId="174DB6AD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5020092B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Dostępność i jakość obiektów usługowo-handlowych</w:t>
            </w:r>
          </w:p>
        </w:tc>
        <w:tc>
          <w:tcPr>
            <w:tcW w:w="1776" w:type="dxa"/>
            <w:noWrap/>
            <w:hideMark/>
          </w:tcPr>
          <w:p w14:paraId="780C9F71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2,8</w:t>
            </w:r>
          </w:p>
        </w:tc>
      </w:tr>
      <w:tr w:rsidR="00B009C6" w:rsidRPr="001A702C" w14:paraId="14AACE9E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1B65D1CF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Warunki do aktywności obywatelskiej i działania organizacji pozarządowych</w:t>
            </w:r>
          </w:p>
        </w:tc>
        <w:tc>
          <w:tcPr>
            <w:tcW w:w="1776" w:type="dxa"/>
            <w:noWrap/>
            <w:hideMark/>
          </w:tcPr>
          <w:p w14:paraId="2C2EA633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2,2</w:t>
            </w:r>
          </w:p>
        </w:tc>
      </w:tr>
      <w:tr w:rsidR="00B009C6" w:rsidRPr="001A702C" w14:paraId="69980F97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77C53FF0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Estetyka i zagospodarowanie przestrzeni (zieleń miejska, mała architektura, ławki)</w:t>
            </w:r>
          </w:p>
        </w:tc>
        <w:tc>
          <w:tcPr>
            <w:tcW w:w="1776" w:type="dxa"/>
            <w:noWrap/>
            <w:hideMark/>
          </w:tcPr>
          <w:p w14:paraId="6532D165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2,3</w:t>
            </w:r>
          </w:p>
        </w:tc>
      </w:tr>
      <w:tr w:rsidR="00B009C6" w:rsidRPr="001A702C" w14:paraId="7B1E3242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099B1662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Dostosowanie przestrzeni publicznych do potrzeb osób niepełnosprawnych</w:t>
            </w:r>
          </w:p>
        </w:tc>
        <w:tc>
          <w:tcPr>
            <w:tcW w:w="1776" w:type="dxa"/>
            <w:noWrap/>
            <w:hideMark/>
          </w:tcPr>
          <w:p w14:paraId="1DB6711D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</w:t>
            </w:r>
          </w:p>
        </w:tc>
      </w:tr>
      <w:tr w:rsidR="00B009C6" w:rsidRPr="001A702C" w14:paraId="5A3F84DC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507B0E2E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Stan dróg i chodników</w:t>
            </w:r>
          </w:p>
        </w:tc>
        <w:tc>
          <w:tcPr>
            <w:tcW w:w="1776" w:type="dxa"/>
            <w:noWrap/>
            <w:hideMark/>
          </w:tcPr>
          <w:p w14:paraId="1BDBCC76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2,2</w:t>
            </w:r>
          </w:p>
        </w:tc>
      </w:tr>
      <w:tr w:rsidR="00B009C6" w:rsidRPr="001A702C" w14:paraId="1596B4F6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51D8DC63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 xml:space="preserve">Stan budynków mieszkalnych, w tym wyposażenie w podstawowe media </w:t>
            </w:r>
          </w:p>
        </w:tc>
        <w:tc>
          <w:tcPr>
            <w:tcW w:w="1776" w:type="dxa"/>
            <w:noWrap/>
            <w:hideMark/>
          </w:tcPr>
          <w:p w14:paraId="078BB476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2,6</w:t>
            </w:r>
          </w:p>
        </w:tc>
      </w:tr>
      <w:tr w:rsidR="00B009C6" w:rsidRPr="001A702C" w14:paraId="2A732C47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51A90DA5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Warunki do prowadzenia działalności gospodarczej</w:t>
            </w:r>
          </w:p>
        </w:tc>
        <w:tc>
          <w:tcPr>
            <w:tcW w:w="1776" w:type="dxa"/>
            <w:noWrap/>
            <w:hideMark/>
          </w:tcPr>
          <w:p w14:paraId="5D7D4955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2,5</w:t>
            </w:r>
          </w:p>
        </w:tc>
      </w:tr>
      <w:tr w:rsidR="00B009C6" w:rsidRPr="001A702C" w14:paraId="699DC301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1F7676F0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Wsparcie osób bezrobotnych</w:t>
            </w:r>
          </w:p>
        </w:tc>
        <w:tc>
          <w:tcPr>
            <w:tcW w:w="1776" w:type="dxa"/>
            <w:noWrap/>
            <w:hideMark/>
          </w:tcPr>
          <w:p w14:paraId="1EBD922E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2,2</w:t>
            </w:r>
          </w:p>
        </w:tc>
      </w:tr>
      <w:tr w:rsidR="00B009C6" w:rsidRPr="001A702C" w14:paraId="1F181F5A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11" w:type="dxa"/>
            <w:noWrap/>
            <w:hideMark/>
          </w:tcPr>
          <w:p w14:paraId="644EE476" w14:textId="77777777" w:rsidR="00B009C6" w:rsidRPr="001A702C" w:rsidRDefault="00B009C6" w:rsidP="001A702C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Stan środowiska naturalnego (np. jakość powietrza, wody)</w:t>
            </w:r>
          </w:p>
        </w:tc>
        <w:tc>
          <w:tcPr>
            <w:tcW w:w="1776" w:type="dxa"/>
            <w:noWrap/>
            <w:hideMark/>
          </w:tcPr>
          <w:p w14:paraId="419F80AC" w14:textId="77777777" w:rsidR="00B009C6" w:rsidRPr="001A702C" w:rsidRDefault="00B009C6" w:rsidP="001A70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1A702C">
              <w:rPr>
                <w:rFonts w:eastAsia="Times New Roman" w:cs="Arial"/>
                <w:szCs w:val="20"/>
                <w:lang w:eastAsia="pl-PL"/>
              </w:rPr>
              <w:t>2,9</w:t>
            </w:r>
          </w:p>
        </w:tc>
      </w:tr>
    </w:tbl>
    <w:p w14:paraId="4B143E93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74802C5D" w14:textId="77777777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Następnie poproszono ankietowanych o ocenę wybranych aspektów życia na obszarze rewitalizacji w skali od 0 do 4. Najwyżej oceniono dostępność usług edukacyjnych oraz stan środowiska naturalnego. Natomiast najniżej respondenci ocenili dostosowanie przestrzeni publicznych do potrzeb osób niepełnosprawnych. Należy zwrócić uwagę, że znaczna większość ocen plasowała wybrane aspekty w środku skali. </w:t>
      </w:r>
    </w:p>
    <w:p w14:paraId="7480759B" w14:textId="4A21B2E8" w:rsidR="00675F56" w:rsidRDefault="00675F56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10</w:t>
        </w:r>
      </w:fldSimple>
      <w:r>
        <w:t>. Relacje z sąsiadami na obszarze „j”</w:t>
      </w:r>
    </w:p>
    <w:tbl>
      <w:tblPr>
        <w:tblStyle w:val="Tabelasiatki4akcent11"/>
        <w:tblW w:w="9223" w:type="dxa"/>
        <w:tblLook w:val="04A0" w:firstRow="1" w:lastRow="0" w:firstColumn="1" w:lastColumn="0" w:noHBand="0" w:noVBand="1"/>
      </w:tblPr>
      <w:tblGrid>
        <w:gridCol w:w="6367"/>
        <w:gridCol w:w="1096"/>
        <w:gridCol w:w="1760"/>
      </w:tblGrid>
      <w:tr w:rsidR="006A098D" w:rsidRPr="00B548EF" w14:paraId="7E82DE57" w14:textId="77777777" w:rsidTr="00675F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noWrap/>
            <w:hideMark/>
          </w:tcPr>
          <w:p w14:paraId="286FA296" w14:textId="77777777" w:rsidR="006A098D" w:rsidRPr="00B548EF" w:rsidRDefault="006A098D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Odpowiedź</w:t>
            </w:r>
          </w:p>
        </w:tc>
        <w:tc>
          <w:tcPr>
            <w:tcW w:w="1096" w:type="dxa"/>
            <w:noWrap/>
            <w:hideMark/>
          </w:tcPr>
          <w:p w14:paraId="5DBD27A9" w14:textId="77777777" w:rsidR="006A098D" w:rsidRPr="00B548EF" w:rsidRDefault="006A098D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Liczba wskazań</w:t>
            </w:r>
          </w:p>
        </w:tc>
        <w:tc>
          <w:tcPr>
            <w:tcW w:w="1760" w:type="dxa"/>
            <w:noWrap/>
            <w:hideMark/>
          </w:tcPr>
          <w:p w14:paraId="3CA77010" w14:textId="77777777" w:rsidR="006A098D" w:rsidRPr="00B548EF" w:rsidRDefault="006A098D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%</w:t>
            </w:r>
          </w:p>
        </w:tc>
      </w:tr>
      <w:tr w:rsidR="006A098D" w:rsidRPr="00B548EF" w14:paraId="7B2D1A8F" w14:textId="77777777" w:rsidTr="00675F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noWrap/>
            <w:hideMark/>
          </w:tcPr>
          <w:p w14:paraId="7D98A936" w14:textId="77777777" w:rsidR="006A098D" w:rsidRPr="00B548EF" w:rsidRDefault="006A098D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Moje relacje są na neutralnym poziomie</w:t>
            </w:r>
          </w:p>
        </w:tc>
        <w:tc>
          <w:tcPr>
            <w:tcW w:w="1096" w:type="dxa"/>
            <w:noWrap/>
            <w:hideMark/>
          </w:tcPr>
          <w:p w14:paraId="64A07553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35</w:t>
            </w:r>
          </w:p>
        </w:tc>
        <w:tc>
          <w:tcPr>
            <w:tcW w:w="1760" w:type="dxa"/>
            <w:noWrap/>
            <w:hideMark/>
          </w:tcPr>
          <w:p w14:paraId="7AC1E2F7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50,00%</w:t>
            </w:r>
          </w:p>
        </w:tc>
      </w:tr>
      <w:tr w:rsidR="006A098D" w:rsidRPr="00B548EF" w14:paraId="3F2E16A9" w14:textId="77777777" w:rsidTr="00675F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noWrap/>
            <w:hideMark/>
          </w:tcPr>
          <w:p w14:paraId="0C60D178" w14:textId="77777777" w:rsidR="006A098D" w:rsidRPr="00B548EF" w:rsidRDefault="006A098D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Nie utrzymuję relacji z moimi sąsiadami</w:t>
            </w:r>
          </w:p>
        </w:tc>
        <w:tc>
          <w:tcPr>
            <w:tcW w:w="1096" w:type="dxa"/>
            <w:noWrap/>
            <w:hideMark/>
          </w:tcPr>
          <w:p w14:paraId="7950A342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21</w:t>
            </w:r>
          </w:p>
        </w:tc>
        <w:tc>
          <w:tcPr>
            <w:tcW w:w="1760" w:type="dxa"/>
            <w:noWrap/>
            <w:hideMark/>
          </w:tcPr>
          <w:p w14:paraId="259423CC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30,00%</w:t>
            </w:r>
          </w:p>
        </w:tc>
      </w:tr>
      <w:tr w:rsidR="006A098D" w:rsidRPr="00B548EF" w14:paraId="25E4A392" w14:textId="77777777" w:rsidTr="00675F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noWrap/>
            <w:hideMark/>
          </w:tcPr>
          <w:p w14:paraId="66282B28" w14:textId="77777777" w:rsidR="006A098D" w:rsidRPr="00B548EF" w:rsidRDefault="006A098D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 xml:space="preserve">Zawsze mogę liczyć na pomoc i wsparcie moich sąsiadów </w:t>
            </w:r>
          </w:p>
        </w:tc>
        <w:tc>
          <w:tcPr>
            <w:tcW w:w="1096" w:type="dxa"/>
            <w:noWrap/>
            <w:hideMark/>
          </w:tcPr>
          <w:p w14:paraId="2E0C8E99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7</w:t>
            </w:r>
          </w:p>
        </w:tc>
        <w:tc>
          <w:tcPr>
            <w:tcW w:w="1760" w:type="dxa"/>
            <w:noWrap/>
            <w:hideMark/>
          </w:tcPr>
          <w:p w14:paraId="32C76118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10,00%</w:t>
            </w:r>
          </w:p>
        </w:tc>
      </w:tr>
      <w:tr w:rsidR="006A098D" w:rsidRPr="00B548EF" w14:paraId="0F839068" w14:textId="77777777" w:rsidTr="00675F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noWrap/>
            <w:hideMark/>
          </w:tcPr>
          <w:p w14:paraId="4F63E750" w14:textId="77777777" w:rsidR="006A098D" w:rsidRPr="00B548EF" w:rsidRDefault="006A098D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Nie znam moich sąsiadów</w:t>
            </w:r>
          </w:p>
        </w:tc>
        <w:tc>
          <w:tcPr>
            <w:tcW w:w="1096" w:type="dxa"/>
            <w:noWrap/>
            <w:hideMark/>
          </w:tcPr>
          <w:p w14:paraId="46ADC8A5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4</w:t>
            </w:r>
          </w:p>
        </w:tc>
        <w:tc>
          <w:tcPr>
            <w:tcW w:w="1760" w:type="dxa"/>
            <w:noWrap/>
            <w:hideMark/>
          </w:tcPr>
          <w:p w14:paraId="13F740F4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5,70%</w:t>
            </w:r>
          </w:p>
        </w:tc>
      </w:tr>
      <w:tr w:rsidR="006A098D" w:rsidRPr="00B548EF" w14:paraId="56A535B4" w14:textId="77777777" w:rsidTr="00675F56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noWrap/>
            <w:hideMark/>
          </w:tcPr>
          <w:p w14:paraId="4547AF5C" w14:textId="77777777" w:rsidR="006A098D" w:rsidRPr="00B548EF" w:rsidRDefault="006A098D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Podejmuję wspólnie z sąsiadami inicjatywy na rzecz naszego otoczenia</w:t>
            </w:r>
          </w:p>
        </w:tc>
        <w:tc>
          <w:tcPr>
            <w:tcW w:w="1096" w:type="dxa"/>
            <w:noWrap/>
            <w:hideMark/>
          </w:tcPr>
          <w:p w14:paraId="6A1F447F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</w:t>
            </w:r>
          </w:p>
        </w:tc>
        <w:tc>
          <w:tcPr>
            <w:tcW w:w="1760" w:type="dxa"/>
            <w:noWrap/>
            <w:hideMark/>
          </w:tcPr>
          <w:p w14:paraId="4C93A170" w14:textId="77777777" w:rsidR="006A098D" w:rsidRPr="00B548EF" w:rsidRDefault="006A098D" w:rsidP="00B548E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4,30%</w:t>
            </w:r>
          </w:p>
        </w:tc>
      </w:tr>
    </w:tbl>
    <w:p w14:paraId="014323A9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5876ED9A" w14:textId="77777777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Mieszkańców zapytano o relacje z sąsiadami. Najwięcej ankietowanych w</w:t>
      </w:r>
      <w:r>
        <w:rPr>
          <w:rFonts w:ascii="Verdana" w:hAnsi="Verdana"/>
          <w:sz w:val="20"/>
          <w:szCs w:val="20"/>
        </w:rPr>
        <w:t>skazało na </w:t>
      </w:r>
      <w:r w:rsidRPr="00A41551">
        <w:rPr>
          <w:rFonts w:ascii="Verdana" w:hAnsi="Verdana"/>
          <w:sz w:val="20"/>
          <w:szCs w:val="20"/>
        </w:rPr>
        <w:t xml:space="preserve">relacje na neutralnym poziomie oraz na to, że nie utrzymują relacji z sąsiadami. </w:t>
      </w:r>
    </w:p>
    <w:p w14:paraId="08E3E51E" w14:textId="3BFCB4BF" w:rsidR="00675F56" w:rsidRDefault="00675F56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11</w:t>
        </w:r>
      </w:fldSimple>
      <w:r>
        <w:t>. Gotowość do podejmowania działań na rzecz poprawy życia na obszarze „j”</w:t>
      </w:r>
    </w:p>
    <w:tbl>
      <w:tblPr>
        <w:tblStyle w:val="Tabelasiatki4akcent11"/>
        <w:tblW w:w="9322" w:type="dxa"/>
        <w:tblLayout w:type="fixed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CF76A1" w:rsidRPr="00B548EF" w14:paraId="10B1FA27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7" w:type="dxa"/>
            <w:noWrap/>
          </w:tcPr>
          <w:p w14:paraId="288A0D42" w14:textId="77777777" w:rsidR="00CF76A1" w:rsidRPr="00B548EF" w:rsidRDefault="00CF76A1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3107" w:type="dxa"/>
            <w:noWrap/>
          </w:tcPr>
          <w:p w14:paraId="532B6222" w14:textId="77777777" w:rsidR="00CF76A1" w:rsidRPr="00B548EF" w:rsidRDefault="00CF76A1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3108" w:type="dxa"/>
            <w:noWrap/>
          </w:tcPr>
          <w:p w14:paraId="4260A54B" w14:textId="77777777" w:rsidR="00CF76A1" w:rsidRPr="00B548EF" w:rsidRDefault="00CF76A1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CF76A1" w:rsidRPr="00B548EF" w14:paraId="2FD14807" w14:textId="77777777" w:rsidTr="001A702C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7" w:type="dxa"/>
            <w:noWrap/>
            <w:hideMark/>
          </w:tcPr>
          <w:p w14:paraId="16D65DB9" w14:textId="77777777" w:rsidR="00CF76A1" w:rsidRPr="00B548EF" w:rsidRDefault="00CF76A1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Tak</w:t>
            </w:r>
          </w:p>
        </w:tc>
        <w:tc>
          <w:tcPr>
            <w:tcW w:w="3107" w:type="dxa"/>
            <w:noWrap/>
            <w:hideMark/>
          </w:tcPr>
          <w:p w14:paraId="38D6347C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25</w:t>
            </w:r>
          </w:p>
        </w:tc>
        <w:tc>
          <w:tcPr>
            <w:tcW w:w="3108" w:type="dxa"/>
            <w:noWrap/>
            <w:hideMark/>
          </w:tcPr>
          <w:p w14:paraId="0CA84E52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36,20%</w:t>
            </w:r>
          </w:p>
        </w:tc>
      </w:tr>
      <w:tr w:rsidR="00CF76A1" w:rsidRPr="00B548EF" w14:paraId="6AFB73DD" w14:textId="77777777" w:rsidTr="001A702C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7" w:type="dxa"/>
            <w:noWrap/>
            <w:hideMark/>
          </w:tcPr>
          <w:p w14:paraId="0AC4FCC7" w14:textId="77777777" w:rsidR="00CF76A1" w:rsidRPr="00B548EF" w:rsidRDefault="00CF76A1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Nie</w:t>
            </w:r>
          </w:p>
        </w:tc>
        <w:tc>
          <w:tcPr>
            <w:tcW w:w="3107" w:type="dxa"/>
            <w:noWrap/>
            <w:hideMark/>
          </w:tcPr>
          <w:p w14:paraId="422215AA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44</w:t>
            </w:r>
          </w:p>
        </w:tc>
        <w:tc>
          <w:tcPr>
            <w:tcW w:w="3108" w:type="dxa"/>
            <w:noWrap/>
            <w:hideMark/>
          </w:tcPr>
          <w:p w14:paraId="30A5FD84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63,80%</w:t>
            </w:r>
          </w:p>
        </w:tc>
      </w:tr>
    </w:tbl>
    <w:p w14:paraId="7FD267E3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3AF6B68D" w14:textId="77777777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W kontekście tego czy respondenci włączyliby się w dzi</w:t>
      </w:r>
      <w:r>
        <w:rPr>
          <w:rFonts w:ascii="Verdana" w:hAnsi="Verdana"/>
          <w:sz w:val="20"/>
          <w:szCs w:val="20"/>
        </w:rPr>
        <w:t>ałania na rzecz poprawy życia w </w:t>
      </w:r>
      <w:r w:rsidRPr="00A41551">
        <w:rPr>
          <w:rFonts w:ascii="Verdana" w:hAnsi="Verdana"/>
          <w:sz w:val="20"/>
          <w:szCs w:val="20"/>
        </w:rPr>
        <w:t xml:space="preserve">miejscu zamieszkania zwraca uwagę przeważający odsetek osób, które negatywnie odpowiedziały na to pytanie. Stanowiły one blisko 64% ankietowanych. </w:t>
      </w:r>
    </w:p>
    <w:p w14:paraId="6246389C" w14:textId="77777777" w:rsidR="002C22D6" w:rsidRPr="00A41551" w:rsidRDefault="002C22D6" w:rsidP="001A702C">
      <w:pPr>
        <w:pStyle w:val="Ustkardo"/>
      </w:pPr>
    </w:p>
    <w:p w14:paraId="13D2A1BA" w14:textId="5D1AB112" w:rsidR="00675F56" w:rsidRDefault="00675F56" w:rsidP="00920530">
      <w:pPr>
        <w:pStyle w:val="Ustkatytutabeli"/>
      </w:pPr>
      <w:r>
        <w:lastRenderedPageBreak/>
        <w:t xml:space="preserve">Tabela </w:t>
      </w:r>
      <w:fldSimple w:instr=" SEQ Tabela \* ARABIC ">
        <w:r w:rsidR="00662F6C">
          <w:rPr>
            <w:noProof/>
          </w:rPr>
          <w:t>12</w:t>
        </w:r>
      </w:fldSimple>
      <w:r>
        <w:t>. Aktywność społeczna na obszarze „j”</w:t>
      </w:r>
    </w:p>
    <w:tbl>
      <w:tblPr>
        <w:tblStyle w:val="Tabelasiatki4akcent11"/>
        <w:tblW w:w="9322" w:type="dxa"/>
        <w:tblLayout w:type="fixed"/>
        <w:tblLook w:val="04A0" w:firstRow="1" w:lastRow="0" w:firstColumn="1" w:lastColumn="0" w:noHBand="0" w:noVBand="1"/>
      </w:tblPr>
      <w:tblGrid>
        <w:gridCol w:w="3797"/>
        <w:gridCol w:w="2762"/>
        <w:gridCol w:w="2763"/>
      </w:tblGrid>
      <w:tr w:rsidR="00CF76A1" w:rsidRPr="00B548EF" w14:paraId="3FD1D6CE" w14:textId="77777777" w:rsidTr="00B54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</w:tcPr>
          <w:p w14:paraId="699EAB84" w14:textId="77777777" w:rsidR="00CF76A1" w:rsidRPr="00B548EF" w:rsidRDefault="00CF76A1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2762" w:type="dxa"/>
            <w:noWrap/>
          </w:tcPr>
          <w:p w14:paraId="0726DC85" w14:textId="77777777" w:rsidR="00CF76A1" w:rsidRPr="00B548EF" w:rsidRDefault="00CF76A1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2763" w:type="dxa"/>
            <w:noWrap/>
          </w:tcPr>
          <w:p w14:paraId="78E68D90" w14:textId="77777777" w:rsidR="00CF76A1" w:rsidRPr="00B548EF" w:rsidRDefault="00CF76A1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CF76A1" w:rsidRPr="00B548EF" w14:paraId="3007952A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  <w:hideMark/>
          </w:tcPr>
          <w:p w14:paraId="702A82A9" w14:textId="77777777" w:rsidR="00CF76A1" w:rsidRPr="00B548EF" w:rsidRDefault="00CF76A1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Często</w:t>
            </w:r>
          </w:p>
        </w:tc>
        <w:tc>
          <w:tcPr>
            <w:tcW w:w="2762" w:type="dxa"/>
            <w:noWrap/>
            <w:hideMark/>
          </w:tcPr>
          <w:p w14:paraId="29E387D4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30</w:t>
            </w:r>
          </w:p>
        </w:tc>
        <w:tc>
          <w:tcPr>
            <w:tcW w:w="2763" w:type="dxa"/>
            <w:noWrap/>
            <w:hideMark/>
          </w:tcPr>
          <w:p w14:paraId="18DEA25D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42,90%</w:t>
            </w:r>
          </w:p>
        </w:tc>
      </w:tr>
      <w:tr w:rsidR="00CF76A1" w:rsidRPr="00B548EF" w14:paraId="2E23E61C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  <w:hideMark/>
          </w:tcPr>
          <w:p w14:paraId="2DF23BC2" w14:textId="77777777" w:rsidR="00CF76A1" w:rsidRPr="00B548EF" w:rsidRDefault="00CF76A1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Rzadko</w:t>
            </w:r>
          </w:p>
        </w:tc>
        <w:tc>
          <w:tcPr>
            <w:tcW w:w="2762" w:type="dxa"/>
            <w:noWrap/>
            <w:hideMark/>
          </w:tcPr>
          <w:p w14:paraId="40EB509A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32</w:t>
            </w:r>
          </w:p>
        </w:tc>
        <w:tc>
          <w:tcPr>
            <w:tcW w:w="2763" w:type="dxa"/>
            <w:noWrap/>
            <w:hideMark/>
          </w:tcPr>
          <w:p w14:paraId="1E7FF698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45,70%</w:t>
            </w:r>
          </w:p>
        </w:tc>
      </w:tr>
      <w:tr w:rsidR="00CF76A1" w:rsidRPr="00B548EF" w14:paraId="797E6D11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  <w:hideMark/>
          </w:tcPr>
          <w:p w14:paraId="323F7F30" w14:textId="77777777" w:rsidR="00CF76A1" w:rsidRPr="00B548EF" w:rsidRDefault="00CF76A1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Bardzo często</w:t>
            </w:r>
          </w:p>
        </w:tc>
        <w:tc>
          <w:tcPr>
            <w:tcW w:w="2762" w:type="dxa"/>
            <w:noWrap/>
            <w:hideMark/>
          </w:tcPr>
          <w:p w14:paraId="48FF250F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</w:t>
            </w:r>
          </w:p>
        </w:tc>
        <w:tc>
          <w:tcPr>
            <w:tcW w:w="2763" w:type="dxa"/>
            <w:noWrap/>
            <w:hideMark/>
          </w:tcPr>
          <w:p w14:paraId="7F3D9B5E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4,30%</w:t>
            </w:r>
          </w:p>
        </w:tc>
      </w:tr>
      <w:tr w:rsidR="00CF76A1" w:rsidRPr="00B548EF" w14:paraId="13220B7C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  <w:hideMark/>
          </w:tcPr>
          <w:p w14:paraId="022B1233" w14:textId="77777777" w:rsidR="00CF76A1" w:rsidRPr="00B548EF" w:rsidRDefault="00CF76A1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Nie uczestniczę w tego typu wydarzeniach</w:t>
            </w:r>
          </w:p>
        </w:tc>
        <w:tc>
          <w:tcPr>
            <w:tcW w:w="2762" w:type="dxa"/>
            <w:noWrap/>
            <w:hideMark/>
          </w:tcPr>
          <w:p w14:paraId="4965ED18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</w:t>
            </w:r>
          </w:p>
        </w:tc>
        <w:tc>
          <w:tcPr>
            <w:tcW w:w="2763" w:type="dxa"/>
            <w:noWrap/>
            <w:hideMark/>
          </w:tcPr>
          <w:p w14:paraId="66457EE5" w14:textId="77777777" w:rsidR="00CF76A1" w:rsidRPr="00B548EF" w:rsidRDefault="00CF76A1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7,10%</w:t>
            </w:r>
          </w:p>
        </w:tc>
      </w:tr>
    </w:tbl>
    <w:p w14:paraId="01B0769B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37D021B1" w14:textId="505668F0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Ankietowanych zapytano także o aktywność społeczną </w:t>
      </w:r>
      <w:r>
        <w:rPr>
          <w:rFonts w:ascii="Verdana" w:hAnsi="Verdana"/>
          <w:sz w:val="20"/>
          <w:szCs w:val="20"/>
        </w:rPr>
        <w:t>– o to jak często uczestniczą w </w:t>
      </w:r>
      <w:r w:rsidRPr="00A41551">
        <w:rPr>
          <w:rFonts w:ascii="Verdana" w:hAnsi="Verdana"/>
          <w:sz w:val="20"/>
          <w:szCs w:val="20"/>
        </w:rPr>
        <w:t xml:space="preserve">wydarzeniach, imprezach kulturalnych organizowanych </w:t>
      </w:r>
      <w:r w:rsidRPr="00AB02A7">
        <w:rPr>
          <w:rFonts w:ascii="Verdana" w:hAnsi="Verdana"/>
          <w:sz w:val="20"/>
          <w:szCs w:val="20"/>
        </w:rPr>
        <w:t>przez miasto</w:t>
      </w:r>
      <w:r w:rsidRPr="00A41551">
        <w:rPr>
          <w:rFonts w:ascii="Verdana" w:hAnsi="Verdana"/>
          <w:sz w:val="20"/>
          <w:szCs w:val="20"/>
        </w:rPr>
        <w:t xml:space="preserve">. </w:t>
      </w:r>
      <w:r>
        <w:rPr>
          <w:rFonts w:ascii="Verdana" w:hAnsi="Verdana"/>
          <w:sz w:val="20"/>
          <w:szCs w:val="20"/>
        </w:rPr>
        <w:t xml:space="preserve">Odpowiedzi rzadko i często były zbliżone do siebie, z niewielką przewagą rzadko (rzadko - 45,70%, często - </w:t>
      </w:r>
      <w:r w:rsidRPr="00A41551">
        <w:rPr>
          <w:rFonts w:ascii="Verdana" w:hAnsi="Verdana"/>
          <w:sz w:val="20"/>
          <w:szCs w:val="20"/>
        </w:rPr>
        <w:t>42,90%).</w:t>
      </w:r>
    </w:p>
    <w:p w14:paraId="7EC747E4" w14:textId="3C8603B0" w:rsidR="00675F56" w:rsidRDefault="00675F56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13</w:t>
        </w:r>
      </w:fldSimple>
      <w:r>
        <w:t>. Odbiory działań rewitalizacyjnych na obszarze „j”</w:t>
      </w:r>
    </w:p>
    <w:tbl>
      <w:tblPr>
        <w:tblStyle w:val="Tabelasiatki4akcent11"/>
        <w:tblW w:w="9371" w:type="dxa"/>
        <w:tblLayout w:type="fixed"/>
        <w:tblLook w:val="04A0" w:firstRow="1" w:lastRow="0" w:firstColumn="1" w:lastColumn="0" w:noHBand="0" w:noVBand="1"/>
      </w:tblPr>
      <w:tblGrid>
        <w:gridCol w:w="4544"/>
        <w:gridCol w:w="2413"/>
        <w:gridCol w:w="2414"/>
      </w:tblGrid>
      <w:tr w:rsidR="00C406E5" w:rsidRPr="00B548EF" w14:paraId="5D057270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  <w:noWrap/>
          </w:tcPr>
          <w:p w14:paraId="4FF7C855" w14:textId="77777777" w:rsidR="00C406E5" w:rsidRPr="00B548EF" w:rsidRDefault="00C406E5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Odpowiedź</w:t>
            </w:r>
          </w:p>
        </w:tc>
        <w:tc>
          <w:tcPr>
            <w:tcW w:w="2413" w:type="dxa"/>
          </w:tcPr>
          <w:p w14:paraId="6FCD478F" w14:textId="77777777" w:rsidR="00C406E5" w:rsidRPr="00B548EF" w:rsidRDefault="00C406E5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Liczba wskazań</w:t>
            </w:r>
          </w:p>
        </w:tc>
        <w:tc>
          <w:tcPr>
            <w:tcW w:w="2414" w:type="dxa"/>
            <w:noWrap/>
          </w:tcPr>
          <w:p w14:paraId="313F1B42" w14:textId="77777777" w:rsidR="00C406E5" w:rsidRPr="00B548EF" w:rsidRDefault="00C406E5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%</w:t>
            </w:r>
          </w:p>
        </w:tc>
      </w:tr>
      <w:tr w:rsidR="00C406E5" w:rsidRPr="00B548EF" w14:paraId="4AFC3A71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  <w:noWrap/>
            <w:hideMark/>
          </w:tcPr>
          <w:p w14:paraId="35042D1F" w14:textId="77777777" w:rsidR="00C406E5" w:rsidRPr="00B548EF" w:rsidRDefault="00C406E5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Młodzież</w:t>
            </w:r>
          </w:p>
        </w:tc>
        <w:tc>
          <w:tcPr>
            <w:tcW w:w="2413" w:type="dxa"/>
          </w:tcPr>
          <w:p w14:paraId="7C43D074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47</w:t>
            </w:r>
          </w:p>
        </w:tc>
        <w:tc>
          <w:tcPr>
            <w:tcW w:w="2414" w:type="dxa"/>
            <w:noWrap/>
            <w:hideMark/>
          </w:tcPr>
          <w:p w14:paraId="50A0FC4F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25,52%</w:t>
            </w:r>
          </w:p>
        </w:tc>
      </w:tr>
      <w:tr w:rsidR="00C406E5" w:rsidRPr="00B548EF" w14:paraId="6145B307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  <w:noWrap/>
            <w:hideMark/>
          </w:tcPr>
          <w:p w14:paraId="495ACF6D" w14:textId="77777777" w:rsidR="00C406E5" w:rsidRPr="00B548EF" w:rsidRDefault="00C406E5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Rodziny z dziećmi</w:t>
            </w:r>
          </w:p>
        </w:tc>
        <w:tc>
          <w:tcPr>
            <w:tcW w:w="2413" w:type="dxa"/>
          </w:tcPr>
          <w:p w14:paraId="3BD4624A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15</w:t>
            </w:r>
          </w:p>
        </w:tc>
        <w:tc>
          <w:tcPr>
            <w:tcW w:w="2414" w:type="dxa"/>
            <w:noWrap/>
            <w:hideMark/>
          </w:tcPr>
          <w:p w14:paraId="5DCB749E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24,48%</w:t>
            </w:r>
          </w:p>
        </w:tc>
      </w:tr>
      <w:tr w:rsidR="00C406E5" w:rsidRPr="00B548EF" w14:paraId="019224E1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  <w:noWrap/>
            <w:hideMark/>
          </w:tcPr>
          <w:p w14:paraId="49F20762" w14:textId="77777777" w:rsidR="00C406E5" w:rsidRPr="00B548EF" w:rsidRDefault="00C406E5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Dzieci</w:t>
            </w:r>
          </w:p>
        </w:tc>
        <w:tc>
          <w:tcPr>
            <w:tcW w:w="2413" w:type="dxa"/>
          </w:tcPr>
          <w:p w14:paraId="65120D65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31</w:t>
            </w:r>
          </w:p>
        </w:tc>
        <w:tc>
          <w:tcPr>
            <w:tcW w:w="2414" w:type="dxa"/>
            <w:noWrap/>
            <w:hideMark/>
          </w:tcPr>
          <w:p w14:paraId="0098D0E2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16,15%</w:t>
            </w:r>
          </w:p>
        </w:tc>
      </w:tr>
      <w:tr w:rsidR="00C406E5" w:rsidRPr="00B548EF" w14:paraId="5010BE9E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  <w:noWrap/>
            <w:hideMark/>
          </w:tcPr>
          <w:p w14:paraId="5E9D76BF" w14:textId="77777777" w:rsidR="00C406E5" w:rsidRPr="00B548EF" w:rsidRDefault="00C406E5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 xml:space="preserve">Seniorzy </w:t>
            </w:r>
          </w:p>
        </w:tc>
        <w:tc>
          <w:tcPr>
            <w:tcW w:w="2413" w:type="dxa"/>
          </w:tcPr>
          <w:p w14:paraId="59E16CC4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49</w:t>
            </w:r>
          </w:p>
        </w:tc>
        <w:tc>
          <w:tcPr>
            <w:tcW w:w="2414" w:type="dxa"/>
            <w:noWrap/>
            <w:hideMark/>
          </w:tcPr>
          <w:p w14:paraId="38167199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16,15%</w:t>
            </w:r>
          </w:p>
        </w:tc>
      </w:tr>
      <w:tr w:rsidR="00C406E5" w:rsidRPr="00B548EF" w14:paraId="1E345E7F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  <w:noWrap/>
            <w:hideMark/>
          </w:tcPr>
          <w:p w14:paraId="2D6D8A8B" w14:textId="47D01804" w:rsidR="00C406E5" w:rsidRPr="00B548EF" w:rsidRDefault="00C406E5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Rodz</w:t>
            </w:r>
            <w:r w:rsidR="00256884">
              <w:rPr>
                <w:rFonts w:eastAsia="Times New Roman" w:cs="Arial"/>
                <w:szCs w:val="20"/>
                <w:lang w:eastAsia="pl-PL"/>
              </w:rPr>
              <w:t>iny z osobami niepełnosprawnymi</w:t>
            </w:r>
            <w:r w:rsidRPr="00B548EF">
              <w:rPr>
                <w:rFonts w:eastAsia="Times New Roman" w:cs="Arial"/>
                <w:szCs w:val="20"/>
                <w:lang w:eastAsia="pl-PL"/>
              </w:rPr>
              <w:t>/ zależnymi</w:t>
            </w:r>
          </w:p>
        </w:tc>
        <w:tc>
          <w:tcPr>
            <w:tcW w:w="2413" w:type="dxa"/>
          </w:tcPr>
          <w:p w14:paraId="5E68B37C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31</w:t>
            </w:r>
          </w:p>
        </w:tc>
        <w:tc>
          <w:tcPr>
            <w:tcW w:w="2414" w:type="dxa"/>
            <w:noWrap/>
            <w:hideMark/>
          </w:tcPr>
          <w:p w14:paraId="71BA96B4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7,81%</w:t>
            </w:r>
          </w:p>
        </w:tc>
      </w:tr>
      <w:tr w:rsidR="00C406E5" w:rsidRPr="00B548EF" w14:paraId="37CE452E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  <w:noWrap/>
            <w:hideMark/>
          </w:tcPr>
          <w:p w14:paraId="5A19DF37" w14:textId="77777777" w:rsidR="00C406E5" w:rsidRPr="00B548EF" w:rsidRDefault="00C406E5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Osoby bezrobotne</w:t>
            </w:r>
          </w:p>
        </w:tc>
        <w:tc>
          <w:tcPr>
            <w:tcW w:w="2413" w:type="dxa"/>
          </w:tcPr>
          <w:p w14:paraId="2D9519D9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9</w:t>
            </w:r>
          </w:p>
        </w:tc>
        <w:tc>
          <w:tcPr>
            <w:tcW w:w="2414" w:type="dxa"/>
            <w:noWrap/>
            <w:hideMark/>
          </w:tcPr>
          <w:p w14:paraId="4C0D5DA4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5,21%</w:t>
            </w:r>
          </w:p>
        </w:tc>
      </w:tr>
      <w:tr w:rsidR="00C406E5" w:rsidRPr="00B548EF" w14:paraId="4C3F4490" w14:textId="77777777" w:rsidTr="001A702C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44" w:type="dxa"/>
            <w:noWrap/>
            <w:hideMark/>
          </w:tcPr>
          <w:p w14:paraId="7F40BF10" w14:textId="77777777" w:rsidR="00C406E5" w:rsidRPr="00B548EF" w:rsidRDefault="00C406E5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Osoby niepełnosprawne</w:t>
            </w:r>
          </w:p>
        </w:tc>
        <w:tc>
          <w:tcPr>
            <w:tcW w:w="2413" w:type="dxa"/>
          </w:tcPr>
          <w:p w14:paraId="71EEC258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10</w:t>
            </w:r>
          </w:p>
        </w:tc>
        <w:tc>
          <w:tcPr>
            <w:tcW w:w="2414" w:type="dxa"/>
            <w:noWrap/>
            <w:hideMark/>
          </w:tcPr>
          <w:p w14:paraId="6FA29BC8" w14:textId="77777777" w:rsidR="00C406E5" w:rsidRPr="00B548EF" w:rsidRDefault="00C406E5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4,69%</w:t>
            </w:r>
          </w:p>
        </w:tc>
      </w:tr>
    </w:tbl>
    <w:p w14:paraId="0C54872B" w14:textId="185DD751" w:rsidR="002C22D6" w:rsidRPr="00A41551" w:rsidRDefault="001A702C" w:rsidP="002C22D6">
      <w:pPr>
        <w:pStyle w:val="Ustkardo"/>
      </w:pPr>
      <w:r w:rsidRPr="00A41551">
        <w:t>Źródło: opracowanie własne</w:t>
      </w:r>
    </w:p>
    <w:p w14:paraId="21D23592" w14:textId="77777777" w:rsidR="002C22D6" w:rsidRPr="00A41551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W odniesieniu do grup, które powinny być głównie wspierane na obszarze rewitalizacji najwięcej respondentów wskazało na młodzież oraz na rodziny z dziećmi. </w:t>
      </w:r>
    </w:p>
    <w:p w14:paraId="604FA323" w14:textId="7B5B4F69" w:rsidR="00675F56" w:rsidRDefault="00675F56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14</w:t>
        </w:r>
      </w:fldSimple>
      <w:r>
        <w:t>. Działania rewitalizacyjne w sferze społecznej i gospodarczej na obszarze „j”</w:t>
      </w:r>
    </w:p>
    <w:tbl>
      <w:tblPr>
        <w:tblStyle w:val="Tabelasiatki4akcent11"/>
        <w:tblW w:w="9355" w:type="dxa"/>
        <w:tblLook w:val="04A0" w:firstRow="1" w:lastRow="0" w:firstColumn="1" w:lastColumn="0" w:noHBand="0" w:noVBand="1"/>
      </w:tblPr>
      <w:tblGrid>
        <w:gridCol w:w="7304"/>
        <w:gridCol w:w="1121"/>
        <w:gridCol w:w="933"/>
      </w:tblGrid>
      <w:tr w:rsidR="00A8121C" w:rsidRPr="00B548EF" w14:paraId="4E8508D7" w14:textId="77777777" w:rsidTr="00174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</w:tcPr>
          <w:p w14:paraId="2B0A23DE" w14:textId="77777777" w:rsidR="00A8121C" w:rsidRPr="00B548EF" w:rsidRDefault="00A8121C" w:rsidP="00B548EF">
            <w:pPr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Odpowiedź</w:t>
            </w:r>
          </w:p>
        </w:tc>
        <w:tc>
          <w:tcPr>
            <w:tcW w:w="1121" w:type="dxa"/>
            <w:noWrap/>
          </w:tcPr>
          <w:p w14:paraId="3F0EC946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Liczba wskazań</w:t>
            </w:r>
          </w:p>
        </w:tc>
        <w:tc>
          <w:tcPr>
            <w:tcW w:w="930" w:type="dxa"/>
            <w:noWrap/>
          </w:tcPr>
          <w:p w14:paraId="354C632A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%</w:t>
            </w:r>
          </w:p>
        </w:tc>
      </w:tr>
      <w:tr w:rsidR="003F7F9D" w:rsidRPr="00B548EF" w14:paraId="09761848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60B0FDFD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Organizacja większej liczby wydarzeń o charakterze kulturalnym, rekreacyjnym dla mieszkańców</w:t>
            </w:r>
          </w:p>
        </w:tc>
        <w:tc>
          <w:tcPr>
            <w:tcW w:w="1121" w:type="dxa"/>
            <w:noWrap/>
            <w:hideMark/>
          </w:tcPr>
          <w:p w14:paraId="010CC39B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44</w:t>
            </w:r>
          </w:p>
        </w:tc>
        <w:tc>
          <w:tcPr>
            <w:tcW w:w="930" w:type="dxa"/>
            <w:noWrap/>
            <w:hideMark/>
          </w:tcPr>
          <w:p w14:paraId="61B8CBFA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26,00%</w:t>
            </w:r>
          </w:p>
        </w:tc>
      </w:tr>
      <w:tr w:rsidR="003F7F9D" w:rsidRPr="00B548EF" w14:paraId="6E80C520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128E34A9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Stworzenie miejsca spotkań integrujących mieszkańców</w:t>
            </w:r>
          </w:p>
        </w:tc>
        <w:tc>
          <w:tcPr>
            <w:tcW w:w="1121" w:type="dxa"/>
            <w:noWrap/>
            <w:hideMark/>
          </w:tcPr>
          <w:p w14:paraId="7486FB34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32</w:t>
            </w:r>
          </w:p>
        </w:tc>
        <w:tc>
          <w:tcPr>
            <w:tcW w:w="930" w:type="dxa"/>
            <w:noWrap/>
            <w:hideMark/>
          </w:tcPr>
          <w:p w14:paraId="795FE27D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19,10%</w:t>
            </w:r>
          </w:p>
        </w:tc>
      </w:tr>
      <w:tr w:rsidR="003F7F9D" w:rsidRPr="00B548EF" w14:paraId="26EE83CA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5D17563B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Zwiększenie poziomu bezpieczeństwa (rozbudowa monitoringu, większa liczba partoli policji)</w:t>
            </w:r>
          </w:p>
        </w:tc>
        <w:tc>
          <w:tcPr>
            <w:tcW w:w="1121" w:type="dxa"/>
            <w:noWrap/>
            <w:hideMark/>
          </w:tcPr>
          <w:p w14:paraId="63540E24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28</w:t>
            </w:r>
          </w:p>
        </w:tc>
        <w:tc>
          <w:tcPr>
            <w:tcW w:w="930" w:type="dxa"/>
            <w:noWrap/>
            <w:hideMark/>
          </w:tcPr>
          <w:p w14:paraId="2AAF6CD2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16,50%</w:t>
            </w:r>
          </w:p>
        </w:tc>
      </w:tr>
      <w:tr w:rsidR="003F7F9D" w:rsidRPr="00B548EF" w14:paraId="3E3185B8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2742AB82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Poprawa dostępu do usług dla osób starszych i dla osób niepełnosprawnych</w:t>
            </w:r>
          </w:p>
        </w:tc>
        <w:tc>
          <w:tcPr>
            <w:tcW w:w="1121" w:type="dxa"/>
            <w:noWrap/>
            <w:hideMark/>
          </w:tcPr>
          <w:p w14:paraId="43BA6CDF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23</w:t>
            </w:r>
          </w:p>
        </w:tc>
        <w:tc>
          <w:tcPr>
            <w:tcW w:w="930" w:type="dxa"/>
            <w:noWrap/>
            <w:hideMark/>
          </w:tcPr>
          <w:p w14:paraId="61EF8E43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13,50%</w:t>
            </w:r>
          </w:p>
        </w:tc>
      </w:tr>
      <w:tr w:rsidR="003F7F9D" w:rsidRPr="00B548EF" w14:paraId="78631F13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0CE3B478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Realizacja programów aktywizacji i integracji, programów aktywności lokalnej itp.</w:t>
            </w:r>
          </w:p>
        </w:tc>
        <w:tc>
          <w:tcPr>
            <w:tcW w:w="1121" w:type="dxa"/>
            <w:noWrap/>
            <w:hideMark/>
          </w:tcPr>
          <w:p w14:paraId="168F2428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13</w:t>
            </w:r>
          </w:p>
        </w:tc>
        <w:tc>
          <w:tcPr>
            <w:tcW w:w="930" w:type="dxa"/>
            <w:noWrap/>
            <w:hideMark/>
          </w:tcPr>
          <w:p w14:paraId="0C6ACDBA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7,70%</w:t>
            </w:r>
          </w:p>
        </w:tc>
      </w:tr>
      <w:tr w:rsidR="003F7F9D" w:rsidRPr="00B548EF" w14:paraId="7E1FA837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0DAC1930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Działania ukierunkowywane na wsparcie organizacji pozarządowych i podmiotów ekonomii społecznej</w:t>
            </w:r>
          </w:p>
        </w:tc>
        <w:tc>
          <w:tcPr>
            <w:tcW w:w="1121" w:type="dxa"/>
            <w:noWrap/>
            <w:hideMark/>
          </w:tcPr>
          <w:p w14:paraId="1E4EEE87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10</w:t>
            </w:r>
          </w:p>
        </w:tc>
        <w:tc>
          <w:tcPr>
            <w:tcW w:w="930" w:type="dxa"/>
            <w:noWrap/>
            <w:hideMark/>
          </w:tcPr>
          <w:p w14:paraId="55216B56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5,90%</w:t>
            </w:r>
          </w:p>
        </w:tc>
      </w:tr>
      <w:tr w:rsidR="003F7F9D" w:rsidRPr="00B548EF" w14:paraId="06D778A0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1F854E5A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Rozbudowa systemu ulg i zwolnień dla podmiotów prywatnych generujących miejsca pracy i inwestycje</w:t>
            </w:r>
          </w:p>
        </w:tc>
        <w:tc>
          <w:tcPr>
            <w:tcW w:w="1121" w:type="dxa"/>
            <w:noWrap/>
            <w:hideMark/>
          </w:tcPr>
          <w:p w14:paraId="581B9CA6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10</w:t>
            </w:r>
          </w:p>
        </w:tc>
        <w:tc>
          <w:tcPr>
            <w:tcW w:w="930" w:type="dxa"/>
            <w:noWrap/>
            <w:hideMark/>
          </w:tcPr>
          <w:p w14:paraId="365570DC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5,90%</w:t>
            </w:r>
          </w:p>
        </w:tc>
      </w:tr>
      <w:tr w:rsidR="003F7F9D" w:rsidRPr="00B548EF" w14:paraId="24B410E2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133B374B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Promocja przedsiębiorczości, wsparcie dla osób zakładających działalność gospodarczą</w:t>
            </w:r>
          </w:p>
        </w:tc>
        <w:tc>
          <w:tcPr>
            <w:tcW w:w="1121" w:type="dxa"/>
            <w:noWrap/>
            <w:hideMark/>
          </w:tcPr>
          <w:p w14:paraId="61C4EF51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6</w:t>
            </w:r>
          </w:p>
        </w:tc>
        <w:tc>
          <w:tcPr>
            <w:tcW w:w="930" w:type="dxa"/>
            <w:noWrap/>
            <w:hideMark/>
          </w:tcPr>
          <w:p w14:paraId="5B1DE3AB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3,60%</w:t>
            </w:r>
          </w:p>
        </w:tc>
      </w:tr>
      <w:tr w:rsidR="003F7F9D" w:rsidRPr="00B548EF" w14:paraId="2E9564BA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2AF867F3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Realizacja działań szkoleniowo-doradczych</w:t>
            </w:r>
          </w:p>
        </w:tc>
        <w:tc>
          <w:tcPr>
            <w:tcW w:w="1121" w:type="dxa"/>
            <w:noWrap/>
            <w:hideMark/>
          </w:tcPr>
          <w:p w14:paraId="16B89173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2</w:t>
            </w:r>
          </w:p>
        </w:tc>
        <w:tc>
          <w:tcPr>
            <w:tcW w:w="930" w:type="dxa"/>
            <w:noWrap/>
            <w:hideMark/>
          </w:tcPr>
          <w:p w14:paraId="41B096C9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1,20%</w:t>
            </w:r>
          </w:p>
        </w:tc>
      </w:tr>
      <w:tr w:rsidR="003F7F9D" w:rsidRPr="00B548EF" w14:paraId="70A14528" w14:textId="77777777" w:rsidTr="00174778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4" w:type="dxa"/>
            <w:noWrap/>
            <w:hideMark/>
          </w:tcPr>
          <w:p w14:paraId="344606E4" w14:textId="77777777" w:rsidR="003F7F9D" w:rsidRPr="00B548EF" w:rsidRDefault="003F7F9D" w:rsidP="00B548EF">
            <w:pPr>
              <w:jc w:val="both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 xml:space="preserve">Inne </w:t>
            </w:r>
          </w:p>
        </w:tc>
        <w:tc>
          <w:tcPr>
            <w:tcW w:w="1121" w:type="dxa"/>
            <w:noWrap/>
            <w:hideMark/>
          </w:tcPr>
          <w:p w14:paraId="7D833210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1</w:t>
            </w:r>
          </w:p>
        </w:tc>
        <w:tc>
          <w:tcPr>
            <w:tcW w:w="930" w:type="dxa"/>
            <w:noWrap/>
            <w:hideMark/>
          </w:tcPr>
          <w:p w14:paraId="2D249CD4" w14:textId="77777777" w:rsidR="003F7F9D" w:rsidRPr="00B548EF" w:rsidRDefault="003F7F9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20"/>
                <w:lang w:eastAsia="pl-PL"/>
              </w:rPr>
            </w:pPr>
            <w:r w:rsidRPr="00B548EF">
              <w:rPr>
                <w:rFonts w:eastAsia="Times New Roman" w:cs="Arial"/>
                <w:szCs w:val="20"/>
                <w:lang w:eastAsia="pl-PL"/>
              </w:rPr>
              <w:t>0,60%</w:t>
            </w:r>
          </w:p>
        </w:tc>
      </w:tr>
    </w:tbl>
    <w:p w14:paraId="7F958ABE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19C50C0C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Zapytano także o to, jakie przedsięwzięcia należy podejmować w celu ograniczania negatywnych zjawisk społecznych i gospodarczych. Tutaj najwięcej respondentów wskazywało na organizację większej liczby wydarzeń o charakterze kulturalnym, rekreacyjnym dla mieszkańców oraz na konieczność stworzenia miejsca spotkań integrującego mieszkańców. </w:t>
      </w:r>
    </w:p>
    <w:p w14:paraId="47DBE46F" w14:textId="77777777" w:rsidR="00EB0C2C" w:rsidRPr="00A41551" w:rsidRDefault="00EB0C2C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704E2C95" w14:textId="06CCFF43" w:rsidR="00675F56" w:rsidRDefault="00675F56" w:rsidP="00920530">
      <w:pPr>
        <w:pStyle w:val="Ustkatytutabeli"/>
        <w:jc w:val="both"/>
      </w:pPr>
      <w:r>
        <w:lastRenderedPageBreak/>
        <w:t xml:space="preserve">Tabela </w:t>
      </w:r>
      <w:fldSimple w:instr=" SEQ Tabela \* ARABIC ">
        <w:r w:rsidR="00662F6C">
          <w:rPr>
            <w:noProof/>
          </w:rPr>
          <w:t>15</w:t>
        </w:r>
      </w:fldSimple>
      <w:r>
        <w:t>. Działania rewitalizacyjne w sferze środowiskowej, przestrzen</w:t>
      </w:r>
      <w:r w:rsidR="00EB0C2C">
        <w:t xml:space="preserve">no-funkcjonalnej i technicznej </w:t>
      </w:r>
      <w:r>
        <w:t>na obszarze „j”</w:t>
      </w:r>
    </w:p>
    <w:tbl>
      <w:tblPr>
        <w:tblStyle w:val="Tabelasiatki4akcent11"/>
        <w:tblW w:w="9322" w:type="dxa"/>
        <w:tblLook w:val="04A0" w:firstRow="1" w:lastRow="0" w:firstColumn="1" w:lastColumn="0" w:noHBand="0" w:noVBand="1"/>
      </w:tblPr>
      <w:tblGrid>
        <w:gridCol w:w="7088"/>
        <w:gridCol w:w="1399"/>
        <w:gridCol w:w="933"/>
      </w:tblGrid>
      <w:tr w:rsidR="00B71749" w:rsidRPr="00B548EF" w14:paraId="26913AD6" w14:textId="77777777" w:rsidTr="00174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noWrap/>
          </w:tcPr>
          <w:p w14:paraId="07ADBA4A" w14:textId="77777777" w:rsidR="00B71749" w:rsidRPr="00B548EF" w:rsidRDefault="005172C7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1399" w:type="dxa"/>
            <w:noWrap/>
          </w:tcPr>
          <w:p w14:paraId="2ED04C1A" w14:textId="77777777" w:rsidR="00B71749" w:rsidRPr="00B548EF" w:rsidRDefault="005172C7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835" w:type="dxa"/>
            <w:noWrap/>
          </w:tcPr>
          <w:p w14:paraId="08044329" w14:textId="77777777" w:rsidR="00B71749" w:rsidRPr="00B548EF" w:rsidRDefault="005172C7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B71749" w:rsidRPr="00B548EF" w14:paraId="006BEBB8" w14:textId="77777777" w:rsidTr="0017477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noWrap/>
            <w:hideMark/>
          </w:tcPr>
          <w:p w14:paraId="2C8AED66" w14:textId="77777777" w:rsidR="00B71749" w:rsidRPr="00B548EF" w:rsidRDefault="00B71749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Rozbudowa/modernizacja infrastruktury sportowej, rekreacyjnej i turystycznej</w:t>
            </w:r>
          </w:p>
        </w:tc>
        <w:tc>
          <w:tcPr>
            <w:tcW w:w="1399" w:type="dxa"/>
            <w:noWrap/>
            <w:hideMark/>
          </w:tcPr>
          <w:p w14:paraId="68C22ABC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49</w:t>
            </w:r>
          </w:p>
        </w:tc>
        <w:tc>
          <w:tcPr>
            <w:tcW w:w="835" w:type="dxa"/>
            <w:noWrap/>
            <w:hideMark/>
          </w:tcPr>
          <w:p w14:paraId="7BEE4F7A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32,45%</w:t>
            </w:r>
          </w:p>
        </w:tc>
      </w:tr>
      <w:tr w:rsidR="00B71749" w:rsidRPr="00B548EF" w14:paraId="3995DA74" w14:textId="77777777" w:rsidTr="0017477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noWrap/>
            <w:hideMark/>
          </w:tcPr>
          <w:p w14:paraId="473E90A4" w14:textId="77777777" w:rsidR="00B71749" w:rsidRPr="00B548EF" w:rsidRDefault="00B71749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Zagospodarowanie przestrzeni publicznych na parki, skwery, place zabaw itp.</w:t>
            </w:r>
          </w:p>
        </w:tc>
        <w:tc>
          <w:tcPr>
            <w:tcW w:w="1399" w:type="dxa"/>
            <w:noWrap/>
            <w:hideMark/>
          </w:tcPr>
          <w:p w14:paraId="463FB028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28</w:t>
            </w:r>
          </w:p>
        </w:tc>
        <w:tc>
          <w:tcPr>
            <w:tcW w:w="835" w:type="dxa"/>
            <w:noWrap/>
            <w:hideMark/>
          </w:tcPr>
          <w:p w14:paraId="1455C5E7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18,54%</w:t>
            </w:r>
          </w:p>
        </w:tc>
      </w:tr>
      <w:tr w:rsidR="00B71749" w:rsidRPr="00B548EF" w14:paraId="2A4F9931" w14:textId="77777777" w:rsidTr="0017477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noWrap/>
            <w:hideMark/>
          </w:tcPr>
          <w:p w14:paraId="44EA5C12" w14:textId="77777777" w:rsidR="00B71749" w:rsidRPr="00B548EF" w:rsidRDefault="00B71749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Zwiększenie dostępu do obiektów handlowych i usługowych</w:t>
            </w:r>
          </w:p>
        </w:tc>
        <w:tc>
          <w:tcPr>
            <w:tcW w:w="1399" w:type="dxa"/>
            <w:noWrap/>
            <w:hideMark/>
          </w:tcPr>
          <w:p w14:paraId="6DDB06C3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23</w:t>
            </w:r>
          </w:p>
        </w:tc>
        <w:tc>
          <w:tcPr>
            <w:tcW w:w="835" w:type="dxa"/>
            <w:noWrap/>
            <w:hideMark/>
          </w:tcPr>
          <w:p w14:paraId="069F5A15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15,23%</w:t>
            </w:r>
          </w:p>
        </w:tc>
      </w:tr>
      <w:tr w:rsidR="00B71749" w:rsidRPr="00B548EF" w14:paraId="033AE61E" w14:textId="77777777" w:rsidTr="0017477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noWrap/>
            <w:hideMark/>
          </w:tcPr>
          <w:p w14:paraId="4AB4C42B" w14:textId="77777777" w:rsidR="00B71749" w:rsidRPr="00B548EF" w:rsidRDefault="00B71749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Rozbudowa/modernizacja przedszkoli, szkół podstawowych i gimnazjów, poprawa jakości wyposażenia</w:t>
            </w:r>
          </w:p>
        </w:tc>
        <w:tc>
          <w:tcPr>
            <w:tcW w:w="1399" w:type="dxa"/>
            <w:noWrap/>
            <w:hideMark/>
          </w:tcPr>
          <w:p w14:paraId="13D67785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20</w:t>
            </w:r>
          </w:p>
        </w:tc>
        <w:tc>
          <w:tcPr>
            <w:tcW w:w="835" w:type="dxa"/>
            <w:noWrap/>
            <w:hideMark/>
          </w:tcPr>
          <w:p w14:paraId="25B3F140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13,25%</w:t>
            </w:r>
          </w:p>
        </w:tc>
      </w:tr>
      <w:tr w:rsidR="00B71749" w:rsidRPr="00B548EF" w14:paraId="307DE6B8" w14:textId="77777777" w:rsidTr="0017477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noWrap/>
            <w:hideMark/>
          </w:tcPr>
          <w:p w14:paraId="059AB36A" w14:textId="77777777" w:rsidR="00B71749" w:rsidRPr="00B548EF" w:rsidRDefault="00B71749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Rozbudowa/modernizacja infrastruktury drogowej</w:t>
            </w:r>
          </w:p>
        </w:tc>
        <w:tc>
          <w:tcPr>
            <w:tcW w:w="1399" w:type="dxa"/>
            <w:noWrap/>
            <w:hideMark/>
          </w:tcPr>
          <w:p w14:paraId="1AE1AAED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19</w:t>
            </w:r>
          </w:p>
        </w:tc>
        <w:tc>
          <w:tcPr>
            <w:tcW w:w="835" w:type="dxa"/>
            <w:noWrap/>
            <w:hideMark/>
          </w:tcPr>
          <w:p w14:paraId="5E670028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12,58%</w:t>
            </w:r>
          </w:p>
        </w:tc>
      </w:tr>
      <w:tr w:rsidR="00B71749" w:rsidRPr="00B548EF" w14:paraId="33777086" w14:textId="77777777" w:rsidTr="0017477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noWrap/>
            <w:hideMark/>
          </w:tcPr>
          <w:p w14:paraId="6908FD74" w14:textId="77777777" w:rsidR="00B71749" w:rsidRPr="00B548EF" w:rsidRDefault="00B71749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Poprawa standardu mieszkań (m.in. termomodernizacje budynków, poprawa wyposażenia w media)</w:t>
            </w:r>
          </w:p>
        </w:tc>
        <w:tc>
          <w:tcPr>
            <w:tcW w:w="1399" w:type="dxa"/>
            <w:noWrap/>
            <w:hideMark/>
          </w:tcPr>
          <w:p w14:paraId="18F03877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</w:t>
            </w:r>
          </w:p>
        </w:tc>
        <w:tc>
          <w:tcPr>
            <w:tcW w:w="835" w:type="dxa"/>
            <w:noWrap/>
            <w:hideMark/>
          </w:tcPr>
          <w:p w14:paraId="52B2E13B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3,31%</w:t>
            </w:r>
          </w:p>
        </w:tc>
      </w:tr>
      <w:tr w:rsidR="00B71749" w:rsidRPr="00B548EF" w14:paraId="74CCBD10" w14:textId="77777777" w:rsidTr="0017477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noWrap/>
            <w:hideMark/>
          </w:tcPr>
          <w:p w14:paraId="0824813A" w14:textId="77777777" w:rsidR="00B71749" w:rsidRPr="00B548EF" w:rsidRDefault="00B71749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Zwiększenie liczby mieszkań komunalnych i socjalnych</w:t>
            </w:r>
          </w:p>
        </w:tc>
        <w:tc>
          <w:tcPr>
            <w:tcW w:w="1399" w:type="dxa"/>
            <w:noWrap/>
            <w:hideMark/>
          </w:tcPr>
          <w:p w14:paraId="7B7E388D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</w:t>
            </w:r>
          </w:p>
        </w:tc>
        <w:tc>
          <w:tcPr>
            <w:tcW w:w="835" w:type="dxa"/>
            <w:noWrap/>
            <w:hideMark/>
          </w:tcPr>
          <w:p w14:paraId="344C790D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2,65%</w:t>
            </w:r>
          </w:p>
        </w:tc>
      </w:tr>
      <w:tr w:rsidR="00B71749" w:rsidRPr="00B548EF" w14:paraId="263C7EC6" w14:textId="77777777" w:rsidTr="0017477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8" w:type="dxa"/>
            <w:noWrap/>
            <w:hideMark/>
          </w:tcPr>
          <w:p w14:paraId="6D7E0ABE" w14:textId="77777777" w:rsidR="00B71749" w:rsidRPr="00B548EF" w:rsidRDefault="00B71749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Inne</w:t>
            </w:r>
          </w:p>
        </w:tc>
        <w:tc>
          <w:tcPr>
            <w:tcW w:w="1399" w:type="dxa"/>
            <w:noWrap/>
            <w:hideMark/>
          </w:tcPr>
          <w:p w14:paraId="176F05A6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</w:t>
            </w:r>
          </w:p>
        </w:tc>
        <w:tc>
          <w:tcPr>
            <w:tcW w:w="835" w:type="dxa"/>
            <w:noWrap/>
            <w:hideMark/>
          </w:tcPr>
          <w:p w14:paraId="19387711" w14:textId="77777777" w:rsidR="00B71749" w:rsidRPr="00B548EF" w:rsidRDefault="00B71749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1,99%</w:t>
            </w:r>
          </w:p>
        </w:tc>
      </w:tr>
    </w:tbl>
    <w:p w14:paraId="7B7AB73E" w14:textId="77777777" w:rsidR="001A702C" w:rsidRPr="00A41551" w:rsidRDefault="001A702C" w:rsidP="001A702C">
      <w:pPr>
        <w:pStyle w:val="Ustkardo"/>
      </w:pPr>
      <w:r w:rsidRPr="00A41551">
        <w:t>Źródło: opracowanie własne</w:t>
      </w:r>
    </w:p>
    <w:p w14:paraId="4255D5F6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Kolejne pytanie dotyczyło przedsięwzięć, które powinny zostać podjęte, żeby ograniczyć negatywne zjawiska środowiskowe, przestrzenno-funkcjonalne i techniczne na obszarze rewitalizacji. Najwięcej wskazań dotyczyło konieczności rozbudowy/modernizacji infrastruktury sportowej, rekreacyjnej i turystycznej. Respondenci wyrazili również potrzebę zagospodarowania przestrzeni publicznych na parki, skwery, place zabaw i inne. </w:t>
      </w:r>
    </w:p>
    <w:p w14:paraId="7897E4FA" w14:textId="77777777" w:rsidR="006A098D" w:rsidRPr="00A41551" w:rsidRDefault="006A098D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p w14:paraId="76385403" w14:textId="75FBB44B" w:rsidR="00A646CA" w:rsidRPr="00A41551" w:rsidRDefault="00A646CA" w:rsidP="004D55CC">
      <w:pPr>
        <w:pStyle w:val="Nagwek1"/>
      </w:pPr>
      <w:r w:rsidRPr="00A41551">
        <w:t xml:space="preserve">Obszar </w:t>
      </w:r>
      <w:r w:rsidR="004D55CC">
        <w:t>„</w:t>
      </w:r>
      <w:r w:rsidRPr="00A41551">
        <w:t>e</w:t>
      </w:r>
      <w:r w:rsidR="004D55CC">
        <w:t>”</w:t>
      </w:r>
    </w:p>
    <w:p w14:paraId="69FBE768" w14:textId="26097566" w:rsidR="00A8121C" w:rsidRPr="00A41551" w:rsidRDefault="005172C7" w:rsidP="004D55CC">
      <w:pPr>
        <w:pStyle w:val="Nagwek2"/>
      </w:pPr>
      <w:r w:rsidRPr="00A41551">
        <w:t>Próba</w:t>
      </w:r>
    </w:p>
    <w:p w14:paraId="78E621EB" w14:textId="5D09168C" w:rsidR="00920530" w:rsidRPr="00920530" w:rsidRDefault="00920530" w:rsidP="00920530">
      <w:pPr>
        <w:pStyle w:val="Ustkatytutabeli"/>
      </w:pPr>
      <w:r w:rsidRPr="00A41551">
        <w:t xml:space="preserve">Tabela </w:t>
      </w:r>
      <w:fldSimple w:instr=" SEQ Tabela \* ARABIC ">
        <w:r w:rsidR="00662F6C">
          <w:rPr>
            <w:noProof/>
          </w:rPr>
          <w:t>16</w:t>
        </w:r>
      </w:fldSimple>
      <w:r w:rsidRPr="00A41551">
        <w:t>. Liczba respondentów</w:t>
      </w:r>
      <w:r w:rsidR="0075791F">
        <w:t xml:space="preserve"> na obszarze „e</w:t>
      </w:r>
      <w:r>
        <w:t>”</w:t>
      </w:r>
    </w:p>
    <w:tbl>
      <w:tblPr>
        <w:tblStyle w:val="Tabelasiatki4akcent11"/>
        <w:tblW w:w="9322" w:type="dxa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A8121C" w:rsidRPr="00B548EF" w14:paraId="13B33C6D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7" w:type="dxa"/>
            <w:noWrap/>
          </w:tcPr>
          <w:p w14:paraId="37E444D0" w14:textId="77777777" w:rsidR="00A8121C" w:rsidRPr="00B548EF" w:rsidRDefault="00A8121C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3107" w:type="dxa"/>
            <w:noWrap/>
          </w:tcPr>
          <w:p w14:paraId="4B30A71E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respondentów</w:t>
            </w:r>
          </w:p>
        </w:tc>
        <w:tc>
          <w:tcPr>
            <w:tcW w:w="3108" w:type="dxa"/>
          </w:tcPr>
          <w:p w14:paraId="248815A6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A8121C" w:rsidRPr="00B548EF" w14:paraId="30F4AD9E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7" w:type="dxa"/>
            <w:noWrap/>
            <w:hideMark/>
          </w:tcPr>
          <w:p w14:paraId="5E21E123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Kobieta</w:t>
            </w:r>
          </w:p>
        </w:tc>
        <w:tc>
          <w:tcPr>
            <w:tcW w:w="3107" w:type="dxa"/>
            <w:noWrap/>
            <w:hideMark/>
          </w:tcPr>
          <w:p w14:paraId="54C6D6C0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50</w:t>
            </w:r>
          </w:p>
        </w:tc>
        <w:tc>
          <w:tcPr>
            <w:tcW w:w="3108" w:type="dxa"/>
          </w:tcPr>
          <w:p w14:paraId="6B297830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61,00%</w:t>
            </w:r>
          </w:p>
        </w:tc>
      </w:tr>
      <w:tr w:rsidR="00A8121C" w:rsidRPr="00B548EF" w14:paraId="501F95C9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7" w:type="dxa"/>
            <w:noWrap/>
            <w:hideMark/>
          </w:tcPr>
          <w:p w14:paraId="35B55AB2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Mężczyzna</w:t>
            </w:r>
          </w:p>
        </w:tc>
        <w:tc>
          <w:tcPr>
            <w:tcW w:w="3107" w:type="dxa"/>
            <w:noWrap/>
            <w:hideMark/>
          </w:tcPr>
          <w:p w14:paraId="09651F68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32</w:t>
            </w:r>
          </w:p>
        </w:tc>
        <w:tc>
          <w:tcPr>
            <w:tcW w:w="3108" w:type="dxa"/>
          </w:tcPr>
          <w:p w14:paraId="077289DD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39,00%</w:t>
            </w:r>
          </w:p>
        </w:tc>
      </w:tr>
    </w:tbl>
    <w:p w14:paraId="0C176FE0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6CCEF796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W badaniu </w:t>
      </w:r>
      <w:r w:rsidRPr="00256884">
        <w:rPr>
          <w:rFonts w:ascii="Verdana" w:hAnsi="Verdana"/>
          <w:sz w:val="20"/>
          <w:szCs w:val="20"/>
        </w:rPr>
        <w:t>udział</w:t>
      </w:r>
      <w:r>
        <w:rPr>
          <w:rFonts w:ascii="Verdana" w:hAnsi="Verdana"/>
          <w:sz w:val="20"/>
          <w:szCs w:val="20"/>
        </w:rPr>
        <w:t xml:space="preserve"> </w:t>
      </w:r>
      <w:r w:rsidRPr="00A41551">
        <w:rPr>
          <w:rFonts w:ascii="Verdana" w:hAnsi="Verdana"/>
          <w:sz w:val="20"/>
          <w:szCs w:val="20"/>
        </w:rPr>
        <w:t xml:space="preserve">wzięły 82 osoby, z czego większość stanowiły kobiety – 61%. Mężczyźni stanowili niecałe 40% ankietowanych. </w:t>
      </w:r>
    </w:p>
    <w:p w14:paraId="41907556" w14:textId="0990FE58" w:rsidR="00920530" w:rsidRP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17</w:t>
        </w:r>
      </w:fldSimple>
      <w:r w:rsidR="0075791F">
        <w:t>. Wiek respondentów obszaru „e</w:t>
      </w:r>
      <w:r>
        <w:t>”</w:t>
      </w:r>
    </w:p>
    <w:tbl>
      <w:tblPr>
        <w:tblStyle w:val="Tabelasiatki4akcent11"/>
        <w:tblW w:w="9322" w:type="dxa"/>
        <w:tblLayout w:type="fixed"/>
        <w:tblLook w:val="04A0" w:firstRow="1" w:lastRow="0" w:firstColumn="1" w:lastColumn="0" w:noHBand="0" w:noVBand="1"/>
      </w:tblPr>
      <w:tblGrid>
        <w:gridCol w:w="1331"/>
        <w:gridCol w:w="1332"/>
        <w:gridCol w:w="1332"/>
        <w:gridCol w:w="1331"/>
        <w:gridCol w:w="1332"/>
        <w:gridCol w:w="1332"/>
        <w:gridCol w:w="1332"/>
      </w:tblGrid>
      <w:tr w:rsidR="00A8121C" w:rsidRPr="00B548EF" w14:paraId="27836BFB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dxa"/>
          </w:tcPr>
          <w:p w14:paraId="506C72C6" w14:textId="77777777" w:rsidR="00A8121C" w:rsidRPr="00B548EF" w:rsidRDefault="00A8121C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Wiek</w:t>
            </w:r>
          </w:p>
        </w:tc>
        <w:tc>
          <w:tcPr>
            <w:tcW w:w="1332" w:type="dxa"/>
            <w:noWrap/>
            <w:hideMark/>
          </w:tcPr>
          <w:p w14:paraId="6B7BE919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Poniżej 25 lat</w:t>
            </w:r>
          </w:p>
        </w:tc>
        <w:tc>
          <w:tcPr>
            <w:tcW w:w="1332" w:type="dxa"/>
            <w:noWrap/>
            <w:hideMark/>
          </w:tcPr>
          <w:p w14:paraId="0BAA55C0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25-34</w:t>
            </w:r>
          </w:p>
        </w:tc>
        <w:tc>
          <w:tcPr>
            <w:tcW w:w="1331" w:type="dxa"/>
            <w:noWrap/>
            <w:hideMark/>
          </w:tcPr>
          <w:p w14:paraId="20A86F5C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35-44</w:t>
            </w:r>
          </w:p>
        </w:tc>
        <w:tc>
          <w:tcPr>
            <w:tcW w:w="1332" w:type="dxa"/>
            <w:noWrap/>
            <w:hideMark/>
          </w:tcPr>
          <w:p w14:paraId="78C4D045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45-54</w:t>
            </w:r>
          </w:p>
        </w:tc>
        <w:tc>
          <w:tcPr>
            <w:tcW w:w="1332" w:type="dxa"/>
            <w:noWrap/>
            <w:hideMark/>
          </w:tcPr>
          <w:p w14:paraId="3176DB95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55-64</w:t>
            </w:r>
          </w:p>
        </w:tc>
        <w:tc>
          <w:tcPr>
            <w:tcW w:w="1332" w:type="dxa"/>
            <w:noWrap/>
            <w:hideMark/>
          </w:tcPr>
          <w:p w14:paraId="37D2A7FD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65 lat i więcej</w:t>
            </w:r>
          </w:p>
        </w:tc>
      </w:tr>
      <w:tr w:rsidR="00A8121C" w:rsidRPr="00B548EF" w14:paraId="687834A7" w14:textId="77777777" w:rsidTr="001A702C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dxa"/>
          </w:tcPr>
          <w:p w14:paraId="77D23234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1332" w:type="dxa"/>
            <w:noWrap/>
            <w:hideMark/>
          </w:tcPr>
          <w:p w14:paraId="55DCF3AB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14</w:t>
            </w:r>
          </w:p>
        </w:tc>
        <w:tc>
          <w:tcPr>
            <w:tcW w:w="1332" w:type="dxa"/>
            <w:noWrap/>
            <w:hideMark/>
          </w:tcPr>
          <w:p w14:paraId="187CCDDA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9</w:t>
            </w:r>
          </w:p>
        </w:tc>
        <w:tc>
          <w:tcPr>
            <w:tcW w:w="1331" w:type="dxa"/>
            <w:noWrap/>
            <w:hideMark/>
          </w:tcPr>
          <w:p w14:paraId="06F1D8CC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21</w:t>
            </w:r>
          </w:p>
        </w:tc>
        <w:tc>
          <w:tcPr>
            <w:tcW w:w="1332" w:type="dxa"/>
            <w:noWrap/>
            <w:hideMark/>
          </w:tcPr>
          <w:p w14:paraId="0716D138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12</w:t>
            </w:r>
          </w:p>
        </w:tc>
        <w:tc>
          <w:tcPr>
            <w:tcW w:w="1332" w:type="dxa"/>
            <w:noWrap/>
            <w:hideMark/>
          </w:tcPr>
          <w:p w14:paraId="11651349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17</w:t>
            </w:r>
          </w:p>
        </w:tc>
        <w:tc>
          <w:tcPr>
            <w:tcW w:w="1332" w:type="dxa"/>
            <w:noWrap/>
            <w:hideMark/>
          </w:tcPr>
          <w:p w14:paraId="6DA18500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9</w:t>
            </w:r>
          </w:p>
        </w:tc>
      </w:tr>
      <w:tr w:rsidR="00A8121C" w:rsidRPr="00B548EF" w14:paraId="012B0F01" w14:textId="77777777" w:rsidTr="001A702C">
        <w:trPr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31" w:type="dxa"/>
          </w:tcPr>
          <w:p w14:paraId="6688DAFC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  <w:tc>
          <w:tcPr>
            <w:tcW w:w="1332" w:type="dxa"/>
            <w:noWrap/>
          </w:tcPr>
          <w:p w14:paraId="2B45DA1A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17,10%</w:t>
            </w:r>
          </w:p>
        </w:tc>
        <w:tc>
          <w:tcPr>
            <w:tcW w:w="1332" w:type="dxa"/>
            <w:noWrap/>
          </w:tcPr>
          <w:p w14:paraId="31CCE825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11,00%</w:t>
            </w:r>
          </w:p>
        </w:tc>
        <w:tc>
          <w:tcPr>
            <w:tcW w:w="1331" w:type="dxa"/>
            <w:noWrap/>
          </w:tcPr>
          <w:p w14:paraId="1CF29EF9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25,60%</w:t>
            </w:r>
          </w:p>
        </w:tc>
        <w:tc>
          <w:tcPr>
            <w:tcW w:w="1332" w:type="dxa"/>
            <w:noWrap/>
          </w:tcPr>
          <w:p w14:paraId="22C96D88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14,60%</w:t>
            </w:r>
          </w:p>
        </w:tc>
        <w:tc>
          <w:tcPr>
            <w:tcW w:w="1332" w:type="dxa"/>
            <w:noWrap/>
          </w:tcPr>
          <w:p w14:paraId="247BC14A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20,70%</w:t>
            </w:r>
          </w:p>
        </w:tc>
        <w:tc>
          <w:tcPr>
            <w:tcW w:w="1332" w:type="dxa"/>
            <w:noWrap/>
          </w:tcPr>
          <w:p w14:paraId="3AB30747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11,00%</w:t>
            </w:r>
          </w:p>
        </w:tc>
      </w:tr>
    </w:tbl>
    <w:p w14:paraId="10E7A69F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611E9AC8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Struktura wieku respondentów wskazuje na przewagę osób młodych do 44 roku życia. Osoby w wieku 35 – 44 są najbardziej liczną grupą respondentów. Najmniej stanowią osoby w wieku 25 – 34 oraz 65 lat i więcej. </w:t>
      </w:r>
    </w:p>
    <w:p w14:paraId="08365664" w14:textId="01FB9B9B" w:rsidR="00920530" w:rsidRP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18</w:t>
        </w:r>
      </w:fldSimple>
      <w:r>
        <w:t>. Wyksz</w:t>
      </w:r>
      <w:r w:rsidR="0075791F">
        <w:t>tałcenie respondentów obszaru „e</w:t>
      </w:r>
      <w:r>
        <w:t>”</w:t>
      </w:r>
    </w:p>
    <w:tbl>
      <w:tblPr>
        <w:tblStyle w:val="Tabelasiatki4akcent11"/>
        <w:tblW w:w="9352" w:type="dxa"/>
        <w:tblLayout w:type="fixed"/>
        <w:tblLook w:val="04A0" w:firstRow="1" w:lastRow="0" w:firstColumn="1" w:lastColumn="0" w:noHBand="0" w:noVBand="1"/>
      </w:tblPr>
      <w:tblGrid>
        <w:gridCol w:w="1870"/>
        <w:gridCol w:w="1870"/>
        <w:gridCol w:w="1871"/>
        <w:gridCol w:w="1870"/>
        <w:gridCol w:w="1871"/>
      </w:tblGrid>
      <w:tr w:rsidR="00A8121C" w:rsidRPr="00B548EF" w14:paraId="3C126EB7" w14:textId="77777777" w:rsidTr="00B54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489FA38A" w14:textId="77777777" w:rsidR="00A8121C" w:rsidRPr="00B548EF" w:rsidRDefault="00A8121C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Wykształcenie</w:t>
            </w:r>
          </w:p>
        </w:tc>
        <w:tc>
          <w:tcPr>
            <w:tcW w:w="1870" w:type="dxa"/>
            <w:noWrap/>
            <w:hideMark/>
          </w:tcPr>
          <w:p w14:paraId="2F51B768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Wyższe</w:t>
            </w:r>
          </w:p>
        </w:tc>
        <w:tc>
          <w:tcPr>
            <w:tcW w:w="1871" w:type="dxa"/>
            <w:noWrap/>
            <w:hideMark/>
          </w:tcPr>
          <w:p w14:paraId="6CF5D530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Średnie</w:t>
            </w:r>
          </w:p>
        </w:tc>
        <w:tc>
          <w:tcPr>
            <w:tcW w:w="1870" w:type="dxa"/>
            <w:noWrap/>
            <w:hideMark/>
          </w:tcPr>
          <w:p w14:paraId="2E008C6C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Zasadnicze zawodowe</w:t>
            </w:r>
          </w:p>
        </w:tc>
        <w:tc>
          <w:tcPr>
            <w:tcW w:w="1871" w:type="dxa"/>
            <w:noWrap/>
            <w:hideMark/>
          </w:tcPr>
          <w:p w14:paraId="6617D9FB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Podstawowe</w:t>
            </w:r>
          </w:p>
        </w:tc>
      </w:tr>
      <w:tr w:rsidR="00A8121C" w:rsidRPr="00B548EF" w14:paraId="4906DC58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A2E37FA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1870" w:type="dxa"/>
            <w:noWrap/>
            <w:hideMark/>
          </w:tcPr>
          <w:p w14:paraId="4A262EF6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35</w:t>
            </w:r>
          </w:p>
        </w:tc>
        <w:tc>
          <w:tcPr>
            <w:tcW w:w="1871" w:type="dxa"/>
            <w:noWrap/>
            <w:hideMark/>
          </w:tcPr>
          <w:p w14:paraId="35E47599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31</w:t>
            </w:r>
          </w:p>
        </w:tc>
        <w:tc>
          <w:tcPr>
            <w:tcW w:w="1870" w:type="dxa"/>
            <w:noWrap/>
            <w:hideMark/>
          </w:tcPr>
          <w:p w14:paraId="18804D72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8</w:t>
            </w:r>
          </w:p>
        </w:tc>
        <w:tc>
          <w:tcPr>
            <w:tcW w:w="1871" w:type="dxa"/>
            <w:noWrap/>
            <w:hideMark/>
          </w:tcPr>
          <w:p w14:paraId="0D27C03F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8</w:t>
            </w:r>
          </w:p>
        </w:tc>
      </w:tr>
      <w:tr w:rsidR="00A8121C" w:rsidRPr="00B548EF" w14:paraId="35AF94CD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740034C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  <w:tc>
          <w:tcPr>
            <w:tcW w:w="1870" w:type="dxa"/>
            <w:noWrap/>
          </w:tcPr>
          <w:p w14:paraId="5DCB4097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42,70%</w:t>
            </w:r>
          </w:p>
        </w:tc>
        <w:tc>
          <w:tcPr>
            <w:tcW w:w="1871" w:type="dxa"/>
            <w:noWrap/>
          </w:tcPr>
          <w:p w14:paraId="5979D3B8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37,70%</w:t>
            </w:r>
          </w:p>
        </w:tc>
        <w:tc>
          <w:tcPr>
            <w:tcW w:w="1870" w:type="dxa"/>
            <w:noWrap/>
          </w:tcPr>
          <w:p w14:paraId="31BC2524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9,80%</w:t>
            </w:r>
          </w:p>
        </w:tc>
        <w:tc>
          <w:tcPr>
            <w:tcW w:w="1871" w:type="dxa"/>
            <w:noWrap/>
          </w:tcPr>
          <w:p w14:paraId="19E9B41E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9,80%</w:t>
            </w:r>
          </w:p>
        </w:tc>
      </w:tr>
    </w:tbl>
    <w:p w14:paraId="11FB7276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3EE95925" w14:textId="153627EC" w:rsidR="002C22D6" w:rsidRPr="00813B94" w:rsidRDefault="002C22D6" w:rsidP="00813B94">
      <w:pPr>
        <w:jc w:val="both"/>
        <w:rPr>
          <w:rFonts w:ascii="Verdana" w:hAnsi="Verdana"/>
          <w:sz w:val="20"/>
          <w:szCs w:val="20"/>
        </w:rPr>
      </w:pPr>
      <w:r w:rsidRPr="00813B94">
        <w:rPr>
          <w:rFonts w:ascii="Verdana" w:hAnsi="Verdana"/>
          <w:sz w:val="20"/>
          <w:szCs w:val="20"/>
        </w:rPr>
        <w:t xml:space="preserve">W kontekście wykształcenia ankietowanych zwraca uwagę fakt, że blisko 43% stanowiły osoby </w:t>
      </w:r>
      <w:r w:rsidRPr="00256884">
        <w:rPr>
          <w:rFonts w:ascii="Verdana" w:hAnsi="Verdana"/>
          <w:sz w:val="20"/>
          <w:szCs w:val="20"/>
        </w:rPr>
        <w:t>z</w:t>
      </w:r>
      <w:r w:rsidRPr="00813B94">
        <w:rPr>
          <w:rFonts w:ascii="Verdana" w:hAnsi="Verdana"/>
          <w:sz w:val="20"/>
          <w:szCs w:val="20"/>
        </w:rPr>
        <w:t xml:space="preserve"> wyższym wykształceniem, </w:t>
      </w:r>
      <w:r w:rsidRPr="00256884">
        <w:rPr>
          <w:rFonts w:ascii="Verdana" w:hAnsi="Verdana"/>
          <w:sz w:val="20"/>
          <w:szCs w:val="20"/>
        </w:rPr>
        <w:t>nieco mniej</w:t>
      </w:r>
      <w:r w:rsidR="00813B94">
        <w:rPr>
          <w:rStyle w:val="Odwoaniedokomentarza"/>
          <w:rFonts w:ascii="Verdana" w:hAnsi="Verdana"/>
          <w:sz w:val="20"/>
          <w:szCs w:val="20"/>
        </w:rPr>
        <w:t>, 37,70% respondentów, s</w:t>
      </w:r>
      <w:r w:rsidRPr="00813B94">
        <w:rPr>
          <w:rFonts w:ascii="Verdana" w:hAnsi="Verdana"/>
          <w:sz w:val="20"/>
          <w:szCs w:val="20"/>
        </w:rPr>
        <w:t xml:space="preserve">tanowią osoby </w:t>
      </w:r>
      <w:r w:rsidRPr="00813B94">
        <w:rPr>
          <w:rFonts w:ascii="Verdana" w:hAnsi="Verdana"/>
          <w:sz w:val="20"/>
          <w:szCs w:val="20"/>
        </w:rPr>
        <w:lastRenderedPageBreak/>
        <w:t xml:space="preserve">ze średnim wykształceniem. Najmniej niecałe 20% respondentów stanowią osoby z wykształceniem zawodowym oraz podstawowym. </w:t>
      </w:r>
    </w:p>
    <w:p w14:paraId="2C8D2C4D" w14:textId="77777777" w:rsidR="002C22D6" w:rsidRPr="00A41551" w:rsidRDefault="002C22D6" w:rsidP="001A702C">
      <w:pPr>
        <w:pStyle w:val="Ustkardo"/>
      </w:pPr>
    </w:p>
    <w:p w14:paraId="7E48DAA7" w14:textId="5ECF2A50" w:rsidR="00920530" w:rsidRP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19</w:t>
        </w:r>
      </w:fldSimple>
      <w:r>
        <w:t xml:space="preserve">. Status </w:t>
      </w:r>
      <w:r w:rsidR="0075791F">
        <w:t>zawodowy respondentów obszaru „e</w:t>
      </w:r>
      <w:r>
        <w:t>”</w:t>
      </w:r>
    </w:p>
    <w:tbl>
      <w:tblPr>
        <w:tblStyle w:val="Tabelasiatki4akcent11"/>
        <w:tblW w:w="9352" w:type="dxa"/>
        <w:tblLayout w:type="fixed"/>
        <w:tblLook w:val="04A0" w:firstRow="1" w:lastRow="0" w:firstColumn="1" w:lastColumn="0" w:noHBand="0" w:noVBand="1"/>
      </w:tblPr>
      <w:tblGrid>
        <w:gridCol w:w="1870"/>
        <w:gridCol w:w="1870"/>
        <w:gridCol w:w="1871"/>
        <w:gridCol w:w="1870"/>
        <w:gridCol w:w="1871"/>
      </w:tblGrid>
      <w:tr w:rsidR="00A8121C" w:rsidRPr="00B548EF" w14:paraId="401A7D0C" w14:textId="77777777" w:rsidTr="00B54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3BF39738" w14:textId="77777777" w:rsidR="00A8121C" w:rsidRPr="00B548EF" w:rsidRDefault="00A8121C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Statut społeczny</w:t>
            </w:r>
          </w:p>
        </w:tc>
        <w:tc>
          <w:tcPr>
            <w:tcW w:w="1870" w:type="dxa"/>
            <w:noWrap/>
            <w:hideMark/>
          </w:tcPr>
          <w:p w14:paraId="0AFD0854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Uczeń/student</w:t>
            </w:r>
          </w:p>
        </w:tc>
        <w:tc>
          <w:tcPr>
            <w:tcW w:w="1871" w:type="dxa"/>
            <w:noWrap/>
            <w:hideMark/>
          </w:tcPr>
          <w:p w14:paraId="28352ED9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Osoba pracująca</w:t>
            </w:r>
          </w:p>
        </w:tc>
        <w:tc>
          <w:tcPr>
            <w:tcW w:w="1870" w:type="dxa"/>
            <w:noWrap/>
            <w:hideMark/>
          </w:tcPr>
          <w:p w14:paraId="1B52F461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Emeryt/rencista</w:t>
            </w:r>
          </w:p>
        </w:tc>
        <w:tc>
          <w:tcPr>
            <w:tcW w:w="1871" w:type="dxa"/>
            <w:noWrap/>
            <w:hideMark/>
          </w:tcPr>
          <w:p w14:paraId="5875F3E5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Bezrobotny/nieaktywny zawodowo</w:t>
            </w:r>
          </w:p>
        </w:tc>
      </w:tr>
      <w:tr w:rsidR="00A8121C" w:rsidRPr="00B548EF" w14:paraId="36210D59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533BFB91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1870" w:type="dxa"/>
            <w:noWrap/>
            <w:hideMark/>
          </w:tcPr>
          <w:p w14:paraId="3F2ECB15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12</w:t>
            </w:r>
          </w:p>
        </w:tc>
        <w:tc>
          <w:tcPr>
            <w:tcW w:w="1871" w:type="dxa"/>
            <w:noWrap/>
            <w:hideMark/>
          </w:tcPr>
          <w:p w14:paraId="0131C391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58</w:t>
            </w:r>
          </w:p>
        </w:tc>
        <w:tc>
          <w:tcPr>
            <w:tcW w:w="1870" w:type="dxa"/>
            <w:noWrap/>
            <w:hideMark/>
          </w:tcPr>
          <w:p w14:paraId="6D284A78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10</w:t>
            </w:r>
          </w:p>
        </w:tc>
        <w:tc>
          <w:tcPr>
            <w:tcW w:w="1871" w:type="dxa"/>
            <w:noWrap/>
            <w:hideMark/>
          </w:tcPr>
          <w:p w14:paraId="3DBDD1A9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</w:t>
            </w:r>
          </w:p>
        </w:tc>
      </w:tr>
      <w:tr w:rsidR="00A8121C" w:rsidRPr="00B548EF" w14:paraId="199D1D69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0" w:type="dxa"/>
          </w:tcPr>
          <w:p w14:paraId="2D09D7B7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  <w:tc>
          <w:tcPr>
            <w:tcW w:w="1870" w:type="dxa"/>
            <w:noWrap/>
          </w:tcPr>
          <w:p w14:paraId="6DA54CC9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14,60%</w:t>
            </w:r>
          </w:p>
        </w:tc>
        <w:tc>
          <w:tcPr>
            <w:tcW w:w="1871" w:type="dxa"/>
            <w:noWrap/>
          </w:tcPr>
          <w:p w14:paraId="797FBBE5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70,80%</w:t>
            </w:r>
          </w:p>
        </w:tc>
        <w:tc>
          <w:tcPr>
            <w:tcW w:w="1870" w:type="dxa"/>
            <w:noWrap/>
          </w:tcPr>
          <w:p w14:paraId="34582A37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12,20%</w:t>
            </w:r>
          </w:p>
        </w:tc>
        <w:tc>
          <w:tcPr>
            <w:tcW w:w="1871" w:type="dxa"/>
            <w:noWrap/>
          </w:tcPr>
          <w:p w14:paraId="35585AB8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2,40%</w:t>
            </w:r>
          </w:p>
        </w:tc>
      </w:tr>
    </w:tbl>
    <w:p w14:paraId="53CF0771" w14:textId="77777777" w:rsidR="001A702C" w:rsidRPr="00A41551" w:rsidRDefault="001A702C" w:rsidP="001A702C">
      <w:pPr>
        <w:pStyle w:val="Ustkardo"/>
      </w:pPr>
      <w:r w:rsidRPr="00A41551">
        <w:t>Źródło: opracowanie własne</w:t>
      </w:r>
    </w:p>
    <w:p w14:paraId="347B6C2D" w14:textId="2992F853" w:rsidR="002C22D6" w:rsidRDefault="00256884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Największy odsetek</w:t>
      </w:r>
      <w:r w:rsidR="002C22D6" w:rsidRPr="00A41551">
        <w:rPr>
          <w:rFonts w:ascii="Verdana" w:hAnsi="Verdana"/>
          <w:sz w:val="20"/>
          <w:szCs w:val="20"/>
        </w:rPr>
        <w:t xml:space="preserve"> ankietowanych</w:t>
      </w:r>
      <w:r w:rsidR="00813B94">
        <w:rPr>
          <w:rFonts w:ascii="Verdana" w:hAnsi="Verdana"/>
          <w:sz w:val="20"/>
          <w:szCs w:val="20"/>
        </w:rPr>
        <w:t>, 70,80%,</w:t>
      </w:r>
      <w:r w:rsidR="002C22D6" w:rsidRPr="00A41551">
        <w:rPr>
          <w:rFonts w:ascii="Verdana" w:hAnsi="Verdana"/>
          <w:sz w:val="20"/>
          <w:szCs w:val="20"/>
        </w:rPr>
        <w:t xml:space="preserve"> stanowią osoby pracują</w:t>
      </w:r>
      <w:r w:rsidR="002C22D6">
        <w:rPr>
          <w:rFonts w:ascii="Verdana" w:hAnsi="Verdana"/>
          <w:sz w:val="20"/>
          <w:szCs w:val="20"/>
        </w:rPr>
        <w:t>ce, najmniej osoby bezrobotne i </w:t>
      </w:r>
      <w:r w:rsidR="002C22D6" w:rsidRPr="00A41551">
        <w:rPr>
          <w:rFonts w:ascii="Verdana" w:hAnsi="Verdana"/>
          <w:sz w:val="20"/>
          <w:szCs w:val="20"/>
        </w:rPr>
        <w:t>nieaktywne zawodowo</w:t>
      </w:r>
      <w:r w:rsidR="00813B94">
        <w:rPr>
          <w:rFonts w:ascii="Verdana" w:hAnsi="Verdana"/>
          <w:sz w:val="20"/>
          <w:szCs w:val="20"/>
        </w:rPr>
        <w:t>, których udział w próbie wynosił 2,40%</w:t>
      </w:r>
      <w:r w:rsidR="002C22D6" w:rsidRPr="00A41551">
        <w:rPr>
          <w:rFonts w:ascii="Verdana" w:hAnsi="Verdana"/>
          <w:sz w:val="20"/>
          <w:szCs w:val="20"/>
        </w:rPr>
        <w:t xml:space="preserve">. </w:t>
      </w:r>
    </w:p>
    <w:p w14:paraId="17C2D190" w14:textId="1F198950" w:rsidR="00920530" w:rsidRP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20</w:t>
        </w:r>
      </w:fldSimple>
      <w:r>
        <w:t>. Miejsce zami</w:t>
      </w:r>
      <w:r w:rsidR="0075791F">
        <w:t>eszkania respondentów obszaru „e</w:t>
      </w:r>
      <w:r>
        <w:t>”</w:t>
      </w:r>
    </w:p>
    <w:tbl>
      <w:tblPr>
        <w:tblStyle w:val="Tabelasiatki4akcent11"/>
        <w:tblW w:w="9322" w:type="dxa"/>
        <w:tblLook w:val="04A0" w:firstRow="1" w:lastRow="0" w:firstColumn="1" w:lastColumn="0" w:noHBand="0" w:noVBand="1"/>
      </w:tblPr>
      <w:tblGrid>
        <w:gridCol w:w="1928"/>
        <w:gridCol w:w="3784"/>
        <w:gridCol w:w="3610"/>
      </w:tblGrid>
      <w:tr w:rsidR="00A8121C" w:rsidRPr="00B548EF" w14:paraId="7BE9DE99" w14:textId="77777777" w:rsidTr="00B54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noWrap/>
          </w:tcPr>
          <w:p w14:paraId="5C633992" w14:textId="77777777" w:rsidR="00A8121C" w:rsidRPr="00B548EF" w:rsidRDefault="00A8121C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Ulica</w:t>
            </w:r>
          </w:p>
        </w:tc>
        <w:tc>
          <w:tcPr>
            <w:tcW w:w="3784" w:type="dxa"/>
            <w:noWrap/>
          </w:tcPr>
          <w:p w14:paraId="65A4775E" w14:textId="2D4878FE" w:rsidR="00A8121C" w:rsidRPr="00B548EF" w:rsidRDefault="00A8121C" w:rsidP="0025688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  <w:r w:rsidR="00813B94">
              <w:rPr>
                <w:szCs w:val="20"/>
              </w:rPr>
              <w:t xml:space="preserve"> </w:t>
            </w:r>
          </w:p>
        </w:tc>
        <w:tc>
          <w:tcPr>
            <w:tcW w:w="3610" w:type="dxa"/>
          </w:tcPr>
          <w:p w14:paraId="71844F7A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A8121C" w:rsidRPr="00B548EF" w14:paraId="255B8EC2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noWrap/>
            <w:hideMark/>
          </w:tcPr>
          <w:p w14:paraId="560D8758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Wczasowa</w:t>
            </w:r>
          </w:p>
        </w:tc>
        <w:tc>
          <w:tcPr>
            <w:tcW w:w="3784" w:type="dxa"/>
            <w:noWrap/>
            <w:hideMark/>
          </w:tcPr>
          <w:p w14:paraId="600E2D3C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</w:t>
            </w:r>
          </w:p>
        </w:tc>
        <w:tc>
          <w:tcPr>
            <w:tcW w:w="3610" w:type="dxa"/>
          </w:tcPr>
          <w:p w14:paraId="1AEA30B7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1,60%</w:t>
            </w:r>
          </w:p>
        </w:tc>
      </w:tr>
      <w:tr w:rsidR="00A8121C" w:rsidRPr="00B548EF" w14:paraId="7E12F2CF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noWrap/>
            <w:hideMark/>
          </w:tcPr>
          <w:p w14:paraId="44807DBF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Grunwaldzka</w:t>
            </w:r>
          </w:p>
        </w:tc>
        <w:tc>
          <w:tcPr>
            <w:tcW w:w="3784" w:type="dxa"/>
            <w:noWrap/>
            <w:hideMark/>
          </w:tcPr>
          <w:p w14:paraId="1064D6FD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54</w:t>
            </w:r>
          </w:p>
        </w:tc>
        <w:tc>
          <w:tcPr>
            <w:tcW w:w="3610" w:type="dxa"/>
          </w:tcPr>
          <w:p w14:paraId="07987025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84,40%</w:t>
            </w:r>
          </w:p>
        </w:tc>
      </w:tr>
      <w:tr w:rsidR="00A8121C" w:rsidRPr="00B548EF" w14:paraId="3C027C86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noWrap/>
            <w:hideMark/>
          </w:tcPr>
          <w:p w14:paraId="37F9F852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XX-lecia</w:t>
            </w:r>
          </w:p>
        </w:tc>
        <w:tc>
          <w:tcPr>
            <w:tcW w:w="3784" w:type="dxa"/>
            <w:noWrap/>
            <w:hideMark/>
          </w:tcPr>
          <w:p w14:paraId="0BB824DA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</w:t>
            </w:r>
          </w:p>
        </w:tc>
        <w:tc>
          <w:tcPr>
            <w:tcW w:w="3610" w:type="dxa"/>
          </w:tcPr>
          <w:p w14:paraId="326A887A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1,60%</w:t>
            </w:r>
          </w:p>
        </w:tc>
      </w:tr>
      <w:tr w:rsidR="00A8121C" w:rsidRPr="00B548EF" w14:paraId="1F447C04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noWrap/>
            <w:hideMark/>
          </w:tcPr>
          <w:p w14:paraId="466FF01B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Wróblewskiego</w:t>
            </w:r>
          </w:p>
        </w:tc>
        <w:tc>
          <w:tcPr>
            <w:tcW w:w="3784" w:type="dxa"/>
            <w:noWrap/>
            <w:hideMark/>
          </w:tcPr>
          <w:p w14:paraId="4F5B03F7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</w:t>
            </w:r>
          </w:p>
        </w:tc>
        <w:tc>
          <w:tcPr>
            <w:tcW w:w="3610" w:type="dxa"/>
          </w:tcPr>
          <w:p w14:paraId="71B3F17F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3,00%</w:t>
            </w:r>
          </w:p>
        </w:tc>
      </w:tr>
      <w:tr w:rsidR="00A8121C" w:rsidRPr="00B548EF" w14:paraId="00B83136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noWrap/>
            <w:hideMark/>
          </w:tcPr>
          <w:p w14:paraId="21566811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Jana z Kolna</w:t>
            </w:r>
          </w:p>
        </w:tc>
        <w:tc>
          <w:tcPr>
            <w:tcW w:w="3784" w:type="dxa"/>
            <w:noWrap/>
            <w:hideMark/>
          </w:tcPr>
          <w:p w14:paraId="0AE31A03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</w:t>
            </w:r>
          </w:p>
        </w:tc>
        <w:tc>
          <w:tcPr>
            <w:tcW w:w="3610" w:type="dxa"/>
          </w:tcPr>
          <w:p w14:paraId="4569A3A8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1,60%</w:t>
            </w:r>
          </w:p>
        </w:tc>
      </w:tr>
      <w:tr w:rsidR="00A8121C" w:rsidRPr="00B548EF" w14:paraId="0C8E998C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noWrap/>
            <w:hideMark/>
          </w:tcPr>
          <w:p w14:paraId="35449B8A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Dąbrowszczaków</w:t>
            </w:r>
          </w:p>
        </w:tc>
        <w:tc>
          <w:tcPr>
            <w:tcW w:w="3784" w:type="dxa"/>
            <w:noWrap/>
            <w:hideMark/>
          </w:tcPr>
          <w:p w14:paraId="240FDC72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</w:t>
            </w:r>
          </w:p>
        </w:tc>
        <w:tc>
          <w:tcPr>
            <w:tcW w:w="3610" w:type="dxa"/>
          </w:tcPr>
          <w:p w14:paraId="0F88C231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1,60%</w:t>
            </w:r>
          </w:p>
        </w:tc>
      </w:tr>
      <w:tr w:rsidR="00A8121C" w:rsidRPr="00B548EF" w14:paraId="2DA0D00B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dxa"/>
            <w:noWrap/>
            <w:hideMark/>
          </w:tcPr>
          <w:p w14:paraId="55A5537B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Zielona</w:t>
            </w:r>
          </w:p>
        </w:tc>
        <w:tc>
          <w:tcPr>
            <w:tcW w:w="3784" w:type="dxa"/>
            <w:noWrap/>
            <w:hideMark/>
          </w:tcPr>
          <w:p w14:paraId="4280800B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</w:t>
            </w:r>
          </w:p>
        </w:tc>
        <w:tc>
          <w:tcPr>
            <w:tcW w:w="3610" w:type="dxa"/>
          </w:tcPr>
          <w:p w14:paraId="56BD0CCC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6,20%</w:t>
            </w:r>
          </w:p>
        </w:tc>
      </w:tr>
    </w:tbl>
    <w:p w14:paraId="65E0E0A0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727801C5" w14:textId="00171F7D" w:rsidR="002C22D6" w:rsidRP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W odniesieniu do miejsca zamieszkania najwięcej respondentów wskazało na ulicę Grunwaldzką. </w:t>
      </w:r>
    </w:p>
    <w:p w14:paraId="345A3F5D" w14:textId="720AD079" w:rsidR="00920530" w:rsidRP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21</w:t>
        </w:r>
      </w:fldSimple>
      <w:r>
        <w:t>. Czas zamieszkiwania</w:t>
      </w:r>
      <w:r w:rsidR="0075791F">
        <w:t xml:space="preserve"> w Ustce respondentów obszaru „e</w:t>
      </w:r>
      <w:r>
        <w:t>”</w:t>
      </w:r>
    </w:p>
    <w:tbl>
      <w:tblPr>
        <w:tblStyle w:val="Tabelasiatki4akcent11"/>
        <w:tblW w:w="9322" w:type="dxa"/>
        <w:tblLayout w:type="fixed"/>
        <w:tblLook w:val="04A0" w:firstRow="1" w:lastRow="0" w:firstColumn="1" w:lastColumn="0" w:noHBand="0" w:noVBand="1"/>
      </w:tblPr>
      <w:tblGrid>
        <w:gridCol w:w="1864"/>
        <w:gridCol w:w="1864"/>
        <w:gridCol w:w="1865"/>
        <w:gridCol w:w="1864"/>
        <w:gridCol w:w="1865"/>
      </w:tblGrid>
      <w:tr w:rsidR="00A8121C" w:rsidRPr="00B548EF" w14:paraId="03D5CE9F" w14:textId="77777777" w:rsidTr="00B54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</w:tcPr>
          <w:p w14:paraId="6C01D13E" w14:textId="77777777" w:rsidR="00A8121C" w:rsidRPr="00B548EF" w:rsidRDefault="00A8121C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1864" w:type="dxa"/>
            <w:noWrap/>
            <w:hideMark/>
          </w:tcPr>
          <w:p w14:paraId="1CC52CF0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Powyżej 15 lat</w:t>
            </w:r>
          </w:p>
        </w:tc>
        <w:tc>
          <w:tcPr>
            <w:tcW w:w="1865" w:type="dxa"/>
            <w:noWrap/>
            <w:hideMark/>
          </w:tcPr>
          <w:p w14:paraId="5359BEF0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9-15 lat</w:t>
            </w:r>
          </w:p>
        </w:tc>
        <w:tc>
          <w:tcPr>
            <w:tcW w:w="1864" w:type="dxa"/>
            <w:noWrap/>
            <w:hideMark/>
          </w:tcPr>
          <w:p w14:paraId="34FEEF87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5-8 lat</w:t>
            </w:r>
          </w:p>
        </w:tc>
        <w:tc>
          <w:tcPr>
            <w:tcW w:w="1865" w:type="dxa"/>
            <w:noWrap/>
            <w:hideMark/>
          </w:tcPr>
          <w:p w14:paraId="3337EEED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Poniżej 5lat</w:t>
            </w:r>
          </w:p>
        </w:tc>
      </w:tr>
      <w:tr w:rsidR="00A8121C" w:rsidRPr="00B548EF" w14:paraId="6F1FB97A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</w:tcPr>
          <w:p w14:paraId="3C64590B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1864" w:type="dxa"/>
            <w:noWrap/>
            <w:hideMark/>
          </w:tcPr>
          <w:p w14:paraId="70B8C612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65</w:t>
            </w:r>
          </w:p>
        </w:tc>
        <w:tc>
          <w:tcPr>
            <w:tcW w:w="1865" w:type="dxa"/>
            <w:noWrap/>
            <w:hideMark/>
          </w:tcPr>
          <w:p w14:paraId="7B93A0E3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9</w:t>
            </w:r>
          </w:p>
        </w:tc>
        <w:tc>
          <w:tcPr>
            <w:tcW w:w="1864" w:type="dxa"/>
            <w:noWrap/>
            <w:hideMark/>
          </w:tcPr>
          <w:p w14:paraId="69902A82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</w:t>
            </w:r>
          </w:p>
        </w:tc>
        <w:tc>
          <w:tcPr>
            <w:tcW w:w="1865" w:type="dxa"/>
            <w:noWrap/>
            <w:hideMark/>
          </w:tcPr>
          <w:p w14:paraId="5ABBBBC7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0</w:t>
            </w:r>
          </w:p>
        </w:tc>
      </w:tr>
      <w:tr w:rsidR="00A8121C" w:rsidRPr="00B548EF" w14:paraId="2313A47E" w14:textId="77777777" w:rsidTr="00B548EF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4" w:type="dxa"/>
          </w:tcPr>
          <w:p w14:paraId="2F1B64A6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  <w:tc>
          <w:tcPr>
            <w:tcW w:w="1864" w:type="dxa"/>
            <w:noWrap/>
          </w:tcPr>
          <w:p w14:paraId="48F0FA5D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85,50%</w:t>
            </w:r>
          </w:p>
        </w:tc>
        <w:tc>
          <w:tcPr>
            <w:tcW w:w="1865" w:type="dxa"/>
            <w:noWrap/>
          </w:tcPr>
          <w:p w14:paraId="5FC19541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11,80%</w:t>
            </w:r>
          </w:p>
        </w:tc>
        <w:tc>
          <w:tcPr>
            <w:tcW w:w="1864" w:type="dxa"/>
            <w:noWrap/>
          </w:tcPr>
          <w:p w14:paraId="2087C5CB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2,70%</w:t>
            </w:r>
          </w:p>
        </w:tc>
        <w:tc>
          <w:tcPr>
            <w:tcW w:w="1865" w:type="dxa"/>
            <w:noWrap/>
          </w:tcPr>
          <w:p w14:paraId="13BBB4CC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0,00%</w:t>
            </w:r>
          </w:p>
        </w:tc>
      </w:tr>
    </w:tbl>
    <w:p w14:paraId="55EA4095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38346D81" w14:textId="35B0C158" w:rsidR="002C22D6" w:rsidRPr="002C22D6" w:rsidRDefault="00813B94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Największą liczbę osób, 85,50%, </w:t>
      </w:r>
      <w:r w:rsidR="002C22D6" w:rsidRPr="00A41551">
        <w:rPr>
          <w:rFonts w:ascii="Verdana" w:hAnsi="Verdana"/>
          <w:sz w:val="20"/>
          <w:szCs w:val="20"/>
        </w:rPr>
        <w:t xml:space="preserve">stanowią te mieszkające w </w:t>
      </w:r>
      <w:r w:rsidR="002C22D6">
        <w:rPr>
          <w:rFonts w:ascii="Verdana" w:hAnsi="Verdana"/>
          <w:sz w:val="20"/>
          <w:szCs w:val="20"/>
        </w:rPr>
        <w:t xml:space="preserve">mieście </w:t>
      </w:r>
      <w:r w:rsidR="002C22D6" w:rsidRPr="00A41551">
        <w:rPr>
          <w:rFonts w:ascii="Verdana" w:hAnsi="Verdana"/>
          <w:sz w:val="20"/>
          <w:szCs w:val="20"/>
        </w:rPr>
        <w:t xml:space="preserve">powyżej 15 lat. Mniej liczne są grupy mieszkańców żyjące w </w:t>
      </w:r>
      <w:r w:rsidR="002C22D6">
        <w:rPr>
          <w:rFonts w:ascii="Verdana" w:hAnsi="Verdana"/>
          <w:sz w:val="20"/>
          <w:szCs w:val="20"/>
        </w:rPr>
        <w:t xml:space="preserve">mieście </w:t>
      </w:r>
      <w:r w:rsidR="002C22D6" w:rsidRPr="00A41551">
        <w:rPr>
          <w:rFonts w:ascii="Verdana" w:hAnsi="Verdana"/>
          <w:sz w:val="20"/>
          <w:szCs w:val="20"/>
        </w:rPr>
        <w:t xml:space="preserve">od 9 do 15 lat i od 5 do 8 lat, ich odsetek w grupie respondentów wynosi odpowiednio 11,80% oraz 2,70%.  </w:t>
      </w:r>
    </w:p>
    <w:p w14:paraId="257E1A08" w14:textId="68D3A397" w:rsidR="00920530" w:rsidRP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22</w:t>
        </w:r>
      </w:fldSimple>
      <w:r>
        <w:t>. Zw</w:t>
      </w:r>
      <w:r w:rsidR="0075791F">
        <w:t>iązek respondentów z obszarem „e</w:t>
      </w:r>
      <w:r>
        <w:t>”</w:t>
      </w:r>
    </w:p>
    <w:tbl>
      <w:tblPr>
        <w:tblStyle w:val="Tabelasiatki4akcent11"/>
        <w:tblW w:w="0" w:type="auto"/>
        <w:tblLook w:val="04A0" w:firstRow="1" w:lastRow="0" w:firstColumn="1" w:lastColumn="0" w:noHBand="0" w:noVBand="1"/>
      </w:tblPr>
      <w:tblGrid>
        <w:gridCol w:w="6204"/>
        <w:gridCol w:w="1542"/>
        <w:gridCol w:w="1542"/>
      </w:tblGrid>
      <w:tr w:rsidR="00A8121C" w:rsidRPr="00B548EF" w14:paraId="03F36D8B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noWrap/>
          </w:tcPr>
          <w:p w14:paraId="50696DBE" w14:textId="77777777" w:rsidR="00A8121C" w:rsidRPr="00B548EF" w:rsidRDefault="00A8121C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1542" w:type="dxa"/>
            <w:noWrap/>
          </w:tcPr>
          <w:p w14:paraId="77A3E710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1542" w:type="dxa"/>
          </w:tcPr>
          <w:p w14:paraId="65E4573B" w14:textId="77777777" w:rsidR="00A8121C" w:rsidRPr="00B548EF" w:rsidRDefault="00A8121C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A8121C" w:rsidRPr="00B548EF" w14:paraId="785B45AD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noWrap/>
            <w:hideMark/>
          </w:tcPr>
          <w:p w14:paraId="2CBE31AF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Miejsce zamieszkania</w:t>
            </w:r>
          </w:p>
        </w:tc>
        <w:tc>
          <w:tcPr>
            <w:tcW w:w="1542" w:type="dxa"/>
            <w:noWrap/>
            <w:hideMark/>
          </w:tcPr>
          <w:p w14:paraId="1784C54B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60</w:t>
            </w:r>
          </w:p>
        </w:tc>
        <w:tc>
          <w:tcPr>
            <w:tcW w:w="1542" w:type="dxa"/>
          </w:tcPr>
          <w:p w14:paraId="5B9182FF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42,90%</w:t>
            </w:r>
          </w:p>
        </w:tc>
      </w:tr>
      <w:tr w:rsidR="00A8121C" w:rsidRPr="00B548EF" w14:paraId="4E6A2E77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noWrap/>
            <w:hideMark/>
          </w:tcPr>
          <w:p w14:paraId="608D0444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Miejsce pracy</w:t>
            </w:r>
          </w:p>
        </w:tc>
        <w:tc>
          <w:tcPr>
            <w:tcW w:w="1542" w:type="dxa"/>
            <w:noWrap/>
            <w:hideMark/>
          </w:tcPr>
          <w:p w14:paraId="1CE99FD0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44</w:t>
            </w:r>
          </w:p>
        </w:tc>
        <w:tc>
          <w:tcPr>
            <w:tcW w:w="1542" w:type="dxa"/>
          </w:tcPr>
          <w:p w14:paraId="49A4B2BF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31,40%</w:t>
            </w:r>
          </w:p>
        </w:tc>
      </w:tr>
      <w:tr w:rsidR="00A8121C" w:rsidRPr="00B548EF" w14:paraId="2FA59866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noWrap/>
            <w:hideMark/>
          </w:tcPr>
          <w:p w14:paraId="5A856658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Miejsce spędzania wolnego czasu</w:t>
            </w:r>
          </w:p>
        </w:tc>
        <w:tc>
          <w:tcPr>
            <w:tcW w:w="1542" w:type="dxa"/>
            <w:noWrap/>
            <w:hideMark/>
          </w:tcPr>
          <w:p w14:paraId="4AB41303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22</w:t>
            </w:r>
          </w:p>
        </w:tc>
        <w:tc>
          <w:tcPr>
            <w:tcW w:w="1542" w:type="dxa"/>
          </w:tcPr>
          <w:p w14:paraId="794A3A25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15,80%</w:t>
            </w:r>
          </w:p>
        </w:tc>
      </w:tr>
      <w:tr w:rsidR="00A8121C" w:rsidRPr="00B548EF" w14:paraId="5B68D1C7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noWrap/>
            <w:hideMark/>
          </w:tcPr>
          <w:p w14:paraId="7ED45DBD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Miejsce nauki</w:t>
            </w:r>
          </w:p>
        </w:tc>
        <w:tc>
          <w:tcPr>
            <w:tcW w:w="1542" w:type="dxa"/>
            <w:noWrap/>
            <w:hideMark/>
          </w:tcPr>
          <w:p w14:paraId="341D0FF3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11</w:t>
            </w:r>
          </w:p>
        </w:tc>
        <w:tc>
          <w:tcPr>
            <w:tcW w:w="1542" w:type="dxa"/>
          </w:tcPr>
          <w:p w14:paraId="59F9B385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7,80%</w:t>
            </w:r>
          </w:p>
        </w:tc>
      </w:tr>
      <w:tr w:rsidR="00A8121C" w:rsidRPr="00B548EF" w14:paraId="0D3BF846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noWrap/>
            <w:hideMark/>
          </w:tcPr>
          <w:p w14:paraId="5F449EAD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Miejsce prowadzenia działalności gospodarczej / organizacji pozarządowej lub grupy nieformalnej</w:t>
            </w:r>
          </w:p>
        </w:tc>
        <w:tc>
          <w:tcPr>
            <w:tcW w:w="1542" w:type="dxa"/>
            <w:noWrap/>
            <w:hideMark/>
          </w:tcPr>
          <w:p w14:paraId="66883574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</w:t>
            </w:r>
          </w:p>
        </w:tc>
        <w:tc>
          <w:tcPr>
            <w:tcW w:w="1542" w:type="dxa"/>
          </w:tcPr>
          <w:p w14:paraId="12777E7B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0,70%</w:t>
            </w:r>
          </w:p>
        </w:tc>
      </w:tr>
      <w:tr w:rsidR="00A8121C" w:rsidRPr="00B548EF" w14:paraId="0B5A3782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noWrap/>
            <w:hideMark/>
          </w:tcPr>
          <w:p w14:paraId="50B042C3" w14:textId="77777777" w:rsidR="00A8121C" w:rsidRPr="00B548EF" w:rsidRDefault="00A8121C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Inne (prosimy zaznaczyć i podać jakie w kolejnym pytaniu)</w:t>
            </w:r>
          </w:p>
        </w:tc>
        <w:tc>
          <w:tcPr>
            <w:tcW w:w="1542" w:type="dxa"/>
            <w:noWrap/>
            <w:hideMark/>
          </w:tcPr>
          <w:p w14:paraId="14FE0890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</w:t>
            </w:r>
          </w:p>
        </w:tc>
        <w:tc>
          <w:tcPr>
            <w:tcW w:w="1542" w:type="dxa"/>
          </w:tcPr>
          <w:p w14:paraId="709B27FE" w14:textId="77777777" w:rsidR="00A8121C" w:rsidRPr="00B548EF" w:rsidRDefault="00A8121C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1,40%</w:t>
            </w:r>
          </w:p>
        </w:tc>
      </w:tr>
    </w:tbl>
    <w:p w14:paraId="556642FC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1220ABCA" w14:textId="20418079" w:rsidR="002C22D6" w:rsidRP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W odniesieniu do związków z obszarem rewitalizacji najwięcej respondentów wskazało na miejsce zamieszkania, nieco mnie</w:t>
      </w:r>
      <w:r w:rsidR="00813B94">
        <w:rPr>
          <w:rFonts w:ascii="Verdana" w:hAnsi="Verdana"/>
          <w:sz w:val="20"/>
          <w:szCs w:val="20"/>
        </w:rPr>
        <w:t xml:space="preserve">jsza liczba respondentów wskazała </w:t>
      </w:r>
      <w:r w:rsidRPr="00A41551">
        <w:rPr>
          <w:rFonts w:ascii="Verdana" w:hAnsi="Verdana"/>
          <w:sz w:val="20"/>
          <w:szCs w:val="20"/>
        </w:rPr>
        <w:t>na miejsce pracy. Najmniejszy odsetek dotyczył miejsca prowadzenia działalnoś</w:t>
      </w:r>
      <w:r>
        <w:rPr>
          <w:rFonts w:ascii="Verdana" w:hAnsi="Verdana"/>
          <w:sz w:val="20"/>
          <w:szCs w:val="20"/>
        </w:rPr>
        <w:t>ci gospodarczej/organizacji poza</w:t>
      </w:r>
      <w:r w:rsidRPr="00A41551">
        <w:rPr>
          <w:rFonts w:ascii="Verdana" w:hAnsi="Verdana"/>
          <w:sz w:val="20"/>
          <w:szCs w:val="20"/>
        </w:rPr>
        <w:t xml:space="preserve">rządowej lub grupy nieformalnej. </w:t>
      </w:r>
    </w:p>
    <w:p w14:paraId="32888956" w14:textId="77777777" w:rsidR="001A702C" w:rsidRDefault="001A702C" w:rsidP="00A41551">
      <w:pPr>
        <w:spacing w:after="120" w:line="240" w:lineRule="auto"/>
        <w:jc w:val="both"/>
        <w:rPr>
          <w:rFonts w:ascii="Verdana" w:hAnsi="Verdana"/>
          <w:sz w:val="20"/>
          <w:szCs w:val="20"/>
          <w:u w:val="single"/>
        </w:rPr>
      </w:pPr>
    </w:p>
    <w:p w14:paraId="1F103000" w14:textId="0CA14196" w:rsidR="00A8121C" w:rsidRDefault="005D5374" w:rsidP="004D55CC">
      <w:pPr>
        <w:pStyle w:val="Nagwek2"/>
      </w:pPr>
      <w:r w:rsidRPr="00A41551">
        <w:t>Wyniki badań</w:t>
      </w:r>
    </w:p>
    <w:p w14:paraId="692E63A0" w14:textId="1D03ED9D" w:rsid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23</w:t>
        </w:r>
      </w:fldSimple>
      <w:r>
        <w:t>. Natężenie prob</w:t>
      </w:r>
      <w:r w:rsidR="0075791F">
        <w:t>lemów społecznych na obszarze „e</w:t>
      </w:r>
      <w:r>
        <w:t>”</w:t>
      </w:r>
    </w:p>
    <w:tbl>
      <w:tblPr>
        <w:tblStyle w:val="Tabelasiatki4akcent11"/>
        <w:tblW w:w="5000" w:type="pct"/>
        <w:tblLook w:val="04A0" w:firstRow="1" w:lastRow="0" w:firstColumn="1" w:lastColumn="0" w:noHBand="0" w:noVBand="1"/>
      </w:tblPr>
      <w:tblGrid>
        <w:gridCol w:w="3144"/>
        <w:gridCol w:w="1572"/>
        <w:gridCol w:w="1676"/>
        <w:gridCol w:w="1237"/>
        <w:gridCol w:w="1659"/>
      </w:tblGrid>
      <w:tr w:rsidR="00920530" w:rsidRPr="00920530" w14:paraId="0BC97ECD" w14:textId="77777777" w:rsidTr="00030C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noWrap/>
            <w:hideMark/>
          </w:tcPr>
          <w:p w14:paraId="33B0E3B1" w14:textId="18553C75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eastAsia="Times New Roman" w:cs="Arial"/>
                <w:szCs w:val="18"/>
                <w:lang w:eastAsia="pl-PL"/>
              </w:rPr>
              <w:t>Problem</w:t>
            </w:r>
          </w:p>
        </w:tc>
        <w:tc>
          <w:tcPr>
            <w:tcW w:w="846" w:type="pct"/>
            <w:noWrap/>
            <w:hideMark/>
          </w:tcPr>
          <w:p w14:paraId="241BCCBA" w14:textId="27DA64F3" w:rsidR="00920530" w:rsidRPr="00920530" w:rsidRDefault="00920530" w:rsidP="009205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szCs w:val="18"/>
              </w:rPr>
              <w:t>Średnie</w:t>
            </w:r>
          </w:p>
        </w:tc>
        <w:tc>
          <w:tcPr>
            <w:tcW w:w="902" w:type="pct"/>
            <w:noWrap/>
            <w:hideMark/>
          </w:tcPr>
          <w:p w14:paraId="5989C3BA" w14:textId="6D3C1580" w:rsidR="00920530" w:rsidRPr="00920530" w:rsidRDefault="00920530" w:rsidP="009205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szCs w:val="18"/>
              </w:rPr>
              <w:t>Wysokie</w:t>
            </w:r>
          </w:p>
        </w:tc>
        <w:tc>
          <w:tcPr>
            <w:tcW w:w="666" w:type="pct"/>
            <w:noWrap/>
            <w:hideMark/>
          </w:tcPr>
          <w:p w14:paraId="15268D57" w14:textId="05CD5E60" w:rsidR="00920530" w:rsidRPr="00920530" w:rsidRDefault="00920530" w:rsidP="009205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szCs w:val="18"/>
              </w:rPr>
              <w:t>Niskie</w:t>
            </w:r>
          </w:p>
        </w:tc>
        <w:tc>
          <w:tcPr>
            <w:tcW w:w="893" w:type="pct"/>
            <w:noWrap/>
            <w:hideMark/>
          </w:tcPr>
          <w:p w14:paraId="0309031F" w14:textId="47198308" w:rsidR="00920530" w:rsidRPr="00920530" w:rsidRDefault="00920530" w:rsidP="0092053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szCs w:val="18"/>
              </w:rPr>
              <w:t>Nie występuje</w:t>
            </w:r>
          </w:p>
        </w:tc>
      </w:tr>
      <w:tr w:rsidR="00920530" w:rsidRPr="00675F56" w14:paraId="6A98CDE7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4C123D57" w14:textId="6BDBBBC5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lastRenderedPageBreak/>
              <w:t>Bezrobocie</w:t>
            </w:r>
          </w:p>
        </w:tc>
        <w:tc>
          <w:tcPr>
            <w:tcW w:w="846" w:type="pct"/>
            <w:noWrap/>
            <w:hideMark/>
          </w:tcPr>
          <w:p w14:paraId="72C80C48" w14:textId="35B06998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35,20%</w:t>
            </w:r>
          </w:p>
        </w:tc>
        <w:tc>
          <w:tcPr>
            <w:tcW w:w="902" w:type="pct"/>
            <w:noWrap/>
            <w:hideMark/>
          </w:tcPr>
          <w:p w14:paraId="7F8C2754" w14:textId="7C6CA4F0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13,50%</w:t>
            </w:r>
          </w:p>
        </w:tc>
        <w:tc>
          <w:tcPr>
            <w:tcW w:w="666" w:type="pct"/>
            <w:noWrap/>
            <w:hideMark/>
          </w:tcPr>
          <w:p w14:paraId="3ECDC76A" w14:textId="01EAB8C6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38,60%</w:t>
            </w:r>
          </w:p>
        </w:tc>
        <w:tc>
          <w:tcPr>
            <w:tcW w:w="893" w:type="pct"/>
            <w:noWrap/>
            <w:hideMark/>
          </w:tcPr>
          <w:p w14:paraId="7767F7C2" w14:textId="556471F9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12,50%</w:t>
            </w:r>
          </w:p>
        </w:tc>
      </w:tr>
      <w:tr w:rsidR="00920530" w:rsidRPr="00675F56" w14:paraId="7FBE40F2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031FFDA6" w14:textId="73977098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Ubóstwo</w:t>
            </w:r>
          </w:p>
        </w:tc>
        <w:tc>
          <w:tcPr>
            <w:tcW w:w="846" w:type="pct"/>
            <w:noWrap/>
            <w:hideMark/>
          </w:tcPr>
          <w:p w14:paraId="7D527DE7" w14:textId="645771E9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39,30%</w:t>
            </w:r>
          </w:p>
        </w:tc>
        <w:tc>
          <w:tcPr>
            <w:tcW w:w="902" w:type="pct"/>
            <w:noWrap/>
            <w:hideMark/>
          </w:tcPr>
          <w:p w14:paraId="60B4F464" w14:textId="3B8ED239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10,10%</w:t>
            </w:r>
          </w:p>
        </w:tc>
        <w:tc>
          <w:tcPr>
            <w:tcW w:w="666" w:type="pct"/>
            <w:noWrap/>
            <w:hideMark/>
          </w:tcPr>
          <w:p w14:paraId="19107945" w14:textId="01E0578B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40,40%</w:t>
            </w:r>
          </w:p>
        </w:tc>
        <w:tc>
          <w:tcPr>
            <w:tcW w:w="893" w:type="pct"/>
            <w:noWrap/>
            <w:hideMark/>
          </w:tcPr>
          <w:p w14:paraId="280916D9" w14:textId="71FA8571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10,10%</w:t>
            </w:r>
          </w:p>
        </w:tc>
      </w:tr>
      <w:tr w:rsidR="00920530" w:rsidRPr="00675F56" w14:paraId="22141BE5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40CE7402" w14:textId="0F6E5C2A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Przestępczość</w:t>
            </w:r>
          </w:p>
        </w:tc>
        <w:tc>
          <w:tcPr>
            <w:tcW w:w="846" w:type="pct"/>
            <w:noWrap/>
            <w:hideMark/>
          </w:tcPr>
          <w:p w14:paraId="4B454060" w14:textId="7FD98E82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42,70%</w:t>
            </w:r>
          </w:p>
        </w:tc>
        <w:tc>
          <w:tcPr>
            <w:tcW w:w="902" w:type="pct"/>
            <w:noWrap/>
            <w:hideMark/>
          </w:tcPr>
          <w:p w14:paraId="3AC37FF0" w14:textId="36DE7CA5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6,70%</w:t>
            </w:r>
          </w:p>
        </w:tc>
        <w:tc>
          <w:tcPr>
            <w:tcW w:w="666" w:type="pct"/>
            <w:noWrap/>
            <w:hideMark/>
          </w:tcPr>
          <w:p w14:paraId="790FE497" w14:textId="67401D6B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34,80%</w:t>
            </w:r>
          </w:p>
        </w:tc>
        <w:tc>
          <w:tcPr>
            <w:tcW w:w="893" w:type="pct"/>
            <w:noWrap/>
            <w:hideMark/>
          </w:tcPr>
          <w:p w14:paraId="71C15CDA" w14:textId="4C672372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15,70%</w:t>
            </w:r>
          </w:p>
        </w:tc>
      </w:tr>
      <w:tr w:rsidR="00920530" w:rsidRPr="00675F56" w14:paraId="6AABDD86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787EEE0A" w14:textId="2738E6A8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Niski poziom uczestnictwa mieszkańców w życiu społecznym i kulturalnym</w:t>
            </w:r>
          </w:p>
        </w:tc>
        <w:tc>
          <w:tcPr>
            <w:tcW w:w="846" w:type="pct"/>
            <w:noWrap/>
            <w:hideMark/>
          </w:tcPr>
          <w:p w14:paraId="387EEB45" w14:textId="7FB4165A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30,30%</w:t>
            </w:r>
          </w:p>
        </w:tc>
        <w:tc>
          <w:tcPr>
            <w:tcW w:w="902" w:type="pct"/>
            <w:noWrap/>
            <w:hideMark/>
          </w:tcPr>
          <w:p w14:paraId="781496CC" w14:textId="025E57F6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21,30%</w:t>
            </w:r>
          </w:p>
        </w:tc>
        <w:tc>
          <w:tcPr>
            <w:tcW w:w="666" w:type="pct"/>
            <w:noWrap/>
            <w:hideMark/>
          </w:tcPr>
          <w:p w14:paraId="48E9FD0E" w14:textId="4362E911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36,00%</w:t>
            </w:r>
          </w:p>
        </w:tc>
        <w:tc>
          <w:tcPr>
            <w:tcW w:w="893" w:type="pct"/>
            <w:noWrap/>
            <w:hideMark/>
          </w:tcPr>
          <w:p w14:paraId="539DE01F" w14:textId="7BD108A4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12,40%</w:t>
            </w:r>
          </w:p>
        </w:tc>
      </w:tr>
      <w:tr w:rsidR="00920530" w:rsidRPr="00675F56" w14:paraId="43AF2E8B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5E5E5CD5" w14:textId="0F9EA2E7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Bezdomność</w:t>
            </w:r>
          </w:p>
        </w:tc>
        <w:tc>
          <w:tcPr>
            <w:tcW w:w="846" w:type="pct"/>
            <w:noWrap/>
            <w:hideMark/>
          </w:tcPr>
          <w:p w14:paraId="651C3A95" w14:textId="4339D3AE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32,60%</w:t>
            </w:r>
          </w:p>
        </w:tc>
        <w:tc>
          <w:tcPr>
            <w:tcW w:w="902" w:type="pct"/>
            <w:noWrap/>
            <w:hideMark/>
          </w:tcPr>
          <w:p w14:paraId="070052DB" w14:textId="23A8BE41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10,10%</w:t>
            </w:r>
          </w:p>
        </w:tc>
        <w:tc>
          <w:tcPr>
            <w:tcW w:w="666" w:type="pct"/>
            <w:noWrap/>
            <w:hideMark/>
          </w:tcPr>
          <w:p w14:paraId="32773E2D" w14:textId="1D925597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41,60%</w:t>
            </w:r>
          </w:p>
        </w:tc>
        <w:tc>
          <w:tcPr>
            <w:tcW w:w="893" w:type="pct"/>
            <w:noWrap/>
            <w:hideMark/>
          </w:tcPr>
          <w:p w14:paraId="23991B0B" w14:textId="61E465D9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15,70%</w:t>
            </w:r>
          </w:p>
        </w:tc>
      </w:tr>
      <w:tr w:rsidR="00920530" w:rsidRPr="00675F56" w14:paraId="7D3E1892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32995128" w14:textId="11D52D79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Alkoholizm</w:t>
            </w:r>
          </w:p>
        </w:tc>
        <w:tc>
          <w:tcPr>
            <w:tcW w:w="846" w:type="pct"/>
            <w:noWrap/>
            <w:hideMark/>
          </w:tcPr>
          <w:p w14:paraId="3ECB2A06" w14:textId="7D155AAD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37,10%</w:t>
            </w:r>
          </w:p>
        </w:tc>
        <w:tc>
          <w:tcPr>
            <w:tcW w:w="902" w:type="pct"/>
            <w:noWrap/>
            <w:hideMark/>
          </w:tcPr>
          <w:p w14:paraId="1317EE64" w14:textId="5DB3719C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21,30%</w:t>
            </w:r>
          </w:p>
        </w:tc>
        <w:tc>
          <w:tcPr>
            <w:tcW w:w="666" w:type="pct"/>
            <w:noWrap/>
            <w:hideMark/>
          </w:tcPr>
          <w:p w14:paraId="18212D60" w14:textId="35F0BED6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23,60%</w:t>
            </w:r>
          </w:p>
        </w:tc>
        <w:tc>
          <w:tcPr>
            <w:tcW w:w="893" w:type="pct"/>
            <w:noWrap/>
            <w:hideMark/>
          </w:tcPr>
          <w:p w14:paraId="4BD67472" w14:textId="7CF81A6D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18,00%</w:t>
            </w:r>
          </w:p>
        </w:tc>
      </w:tr>
      <w:tr w:rsidR="00920530" w:rsidRPr="00675F56" w14:paraId="4CAEDBEE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52418D1A" w14:textId="0152BF7F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Narkomania</w:t>
            </w:r>
          </w:p>
        </w:tc>
        <w:tc>
          <w:tcPr>
            <w:tcW w:w="846" w:type="pct"/>
            <w:noWrap/>
            <w:hideMark/>
          </w:tcPr>
          <w:p w14:paraId="37CF0639" w14:textId="4E1D568F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33,30%</w:t>
            </w:r>
          </w:p>
        </w:tc>
        <w:tc>
          <w:tcPr>
            <w:tcW w:w="902" w:type="pct"/>
            <w:noWrap/>
            <w:hideMark/>
          </w:tcPr>
          <w:p w14:paraId="1C2E8224" w14:textId="37AC05A8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8,70%</w:t>
            </w:r>
          </w:p>
        </w:tc>
        <w:tc>
          <w:tcPr>
            <w:tcW w:w="666" w:type="pct"/>
            <w:noWrap/>
            <w:hideMark/>
          </w:tcPr>
          <w:p w14:paraId="3F4352DB" w14:textId="0A44FE7C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26,30%</w:t>
            </w:r>
          </w:p>
        </w:tc>
        <w:tc>
          <w:tcPr>
            <w:tcW w:w="893" w:type="pct"/>
            <w:noWrap/>
            <w:hideMark/>
          </w:tcPr>
          <w:p w14:paraId="14CE62BE" w14:textId="1D1BAE21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28,70%</w:t>
            </w:r>
          </w:p>
        </w:tc>
      </w:tr>
      <w:tr w:rsidR="00920530" w:rsidRPr="00675F56" w14:paraId="4F27671F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6B38092F" w14:textId="2C342A86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Przemoc w rodzinie</w:t>
            </w:r>
          </w:p>
        </w:tc>
        <w:tc>
          <w:tcPr>
            <w:tcW w:w="846" w:type="pct"/>
            <w:noWrap/>
            <w:hideMark/>
          </w:tcPr>
          <w:p w14:paraId="5FC5341A" w14:textId="64B60EC4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36,40%</w:t>
            </w:r>
          </w:p>
        </w:tc>
        <w:tc>
          <w:tcPr>
            <w:tcW w:w="902" w:type="pct"/>
            <w:noWrap/>
            <w:hideMark/>
          </w:tcPr>
          <w:p w14:paraId="2B6CB62B" w14:textId="2E5285F1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6,80%</w:t>
            </w:r>
          </w:p>
        </w:tc>
        <w:tc>
          <w:tcPr>
            <w:tcW w:w="666" w:type="pct"/>
            <w:noWrap/>
            <w:hideMark/>
          </w:tcPr>
          <w:p w14:paraId="0495589B" w14:textId="438E5867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31,80%</w:t>
            </w:r>
          </w:p>
        </w:tc>
        <w:tc>
          <w:tcPr>
            <w:tcW w:w="893" w:type="pct"/>
            <w:noWrap/>
            <w:hideMark/>
          </w:tcPr>
          <w:p w14:paraId="7074E2A2" w14:textId="6E6A6F9D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25,00%</w:t>
            </w:r>
          </w:p>
        </w:tc>
      </w:tr>
      <w:tr w:rsidR="00920530" w:rsidRPr="00675F56" w14:paraId="6B5DAF1F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35ABFD49" w14:textId="7A33E48B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 xml:space="preserve">Problemy opiekuńczo-wychowawcze </w:t>
            </w:r>
          </w:p>
        </w:tc>
        <w:tc>
          <w:tcPr>
            <w:tcW w:w="846" w:type="pct"/>
            <w:noWrap/>
            <w:hideMark/>
          </w:tcPr>
          <w:p w14:paraId="22209803" w14:textId="5666B5F4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51,10%</w:t>
            </w:r>
          </w:p>
        </w:tc>
        <w:tc>
          <w:tcPr>
            <w:tcW w:w="902" w:type="pct"/>
            <w:noWrap/>
            <w:hideMark/>
          </w:tcPr>
          <w:p w14:paraId="5774714C" w14:textId="088C6E6B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12,20%</w:t>
            </w:r>
          </w:p>
        </w:tc>
        <w:tc>
          <w:tcPr>
            <w:tcW w:w="666" w:type="pct"/>
            <w:noWrap/>
            <w:hideMark/>
          </w:tcPr>
          <w:p w14:paraId="292B5205" w14:textId="2D6F3791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25,60%</w:t>
            </w:r>
          </w:p>
        </w:tc>
        <w:tc>
          <w:tcPr>
            <w:tcW w:w="893" w:type="pct"/>
            <w:noWrap/>
            <w:hideMark/>
          </w:tcPr>
          <w:p w14:paraId="7DF64262" w14:textId="6753C69E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11,10%</w:t>
            </w:r>
          </w:p>
        </w:tc>
      </w:tr>
      <w:tr w:rsidR="00920530" w:rsidRPr="00675F56" w14:paraId="5C278561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04142C7B" w14:textId="1AAF306D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 xml:space="preserve">Niski poziom integracji z osobami niepełnosprawnymi </w:t>
            </w:r>
          </w:p>
        </w:tc>
        <w:tc>
          <w:tcPr>
            <w:tcW w:w="846" w:type="pct"/>
            <w:noWrap/>
            <w:hideMark/>
          </w:tcPr>
          <w:p w14:paraId="14FB13AC" w14:textId="5E6A3A03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32,20%</w:t>
            </w:r>
          </w:p>
        </w:tc>
        <w:tc>
          <w:tcPr>
            <w:tcW w:w="902" w:type="pct"/>
            <w:noWrap/>
            <w:hideMark/>
          </w:tcPr>
          <w:p w14:paraId="7F2E6EAB" w14:textId="3EA5E9B1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19,50%</w:t>
            </w:r>
          </w:p>
        </w:tc>
        <w:tc>
          <w:tcPr>
            <w:tcW w:w="666" w:type="pct"/>
            <w:noWrap/>
            <w:hideMark/>
          </w:tcPr>
          <w:p w14:paraId="33589760" w14:textId="531A3C92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32,20%</w:t>
            </w:r>
          </w:p>
        </w:tc>
        <w:tc>
          <w:tcPr>
            <w:tcW w:w="893" w:type="pct"/>
            <w:noWrap/>
            <w:hideMark/>
          </w:tcPr>
          <w:p w14:paraId="68B3FE16" w14:textId="01F0E488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16,10%</w:t>
            </w:r>
          </w:p>
        </w:tc>
      </w:tr>
      <w:tr w:rsidR="00920530" w:rsidRPr="00675F56" w14:paraId="6E2F351F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7334CFF3" w14:textId="5B626399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Wandalizm</w:t>
            </w:r>
          </w:p>
        </w:tc>
        <w:tc>
          <w:tcPr>
            <w:tcW w:w="846" w:type="pct"/>
            <w:noWrap/>
            <w:hideMark/>
          </w:tcPr>
          <w:p w14:paraId="4C1A84D4" w14:textId="0BC2AFF2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35,80%</w:t>
            </w:r>
          </w:p>
        </w:tc>
        <w:tc>
          <w:tcPr>
            <w:tcW w:w="902" w:type="pct"/>
            <w:noWrap/>
            <w:hideMark/>
          </w:tcPr>
          <w:p w14:paraId="3066940E" w14:textId="4A8979E3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18,00%</w:t>
            </w:r>
          </w:p>
        </w:tc>
        <w:tc>
          <w:tcPr>
            <w:tcW w:w="666" w:type="pct"/>
            <w:noWrap/>
            <w:hideMark/>
          </w:tcPr>
          <w:p w14:paraId="6A4AAB29" w14:textId="3927A23A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23,70%</w:t>
            </w:r>
          </w:p>
        </w:tc>
        <w:tc>
          <w:tcPr>
            <w:tcW w:w="893" w:type="pct"/>
            <w:noWrap/>
            <w:hideMark/>
          </w:tcPr>
          <w:p w14:paraId="4D952813" w14:textId="24D83496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22,50%</w:t>
            </w:r>
          </w:p>
        </w:tc>
      </w:tr>
      <w:tr w:rsidR="00920530" w:rsidRPr="00675F56" w14:paraId="0EF9845F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2415C666" w14:textId="0ADCE577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Niedostateczny dostęp do nowoczesnej technologii (Internet)</w:t>
            </w:r>
          </w:p>
        </w:tc>
        <w:tc>
          <w:tcPr>
            <w:tcW w:w="846" w:type="pct"/>
            <w:noWrap/>
            <w:hideMark/>
          </w:tcPr>
          <w:p w14:paraId="7268EC53" w14:textId="72FEDCCC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32,80%</w:t>
            </w:r>
          </w:p>
        </w:tc>
        <w:tc>
          <w:tcPr>
            <w:tcW w:w="902" w:type="pct"/>
            <w:noWrap/>
            <w:hideMark/>
          </w:tcPr>
          <w:p w14:paraId="3E3F31FA" w14:textId="05AA1110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8,00%</w:t>
            </w:r>
          </w:p>
        </w:tc>
        <w:tc>
          <w:tcPr>
            <w:tcW w:w="666" w:type="pct"/>
            <w:noWrap/>
            <w:hideMark/>
          </w:tcPr>
          <w:p w14:paraId="196D072F" w14:textId="5A9296C1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42,10%</w:t>
            </w:r>
          </w:p>
        </w:tc>
        <w:tc>
          <w:tcPr>
            <w:tcW w:w="893" w:type="pct"/>
            <w:noWrap/>
            <w:hideMark/>
          </w:tcPr>
          <w:p w14:paraId="06B954DE" w14:textId="70AD688E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17,10%</w:t>
            </w:r>
          </w:p>
        </w:tc>
      </w:tr>
      <w:tr w:rsidR="00920530" w:rsidRPr="00675F56" w14:paraId="3694B85D" w14:textId="77777777" w:rsidTr="00030C23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3" w:type="pct"/>
            <w:hideMark/>
          </w:tcPr>
          <w:p w14:paraId="1557DB13" w14:textId="20294BF6" w:rsidR="00920530" w:rsidRPr="00920530" w:rsidRDefault="00920530" w:rsidP="00920530">
            <w:pPr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Arial"/>
                <w:color w:val="000000"/>
                <w:szCs w:val="18"/>
              </w:rPr>
              <w:t>Starzenie się społeczeństwa</w:t>
            </w:r>
          </w:p>
        </w:tc>
        <w:tc>
          <w:tcPr>
            <w:tcW w:w="846" w:type="pct"/>
            <w:noWrap/>
            <w:hideMark/>
          </w:tcPr>
          <w:p w14:paraId="667C21F8" w14:textId="0B956969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19,10%</w:t>
            </w:r>
          </w:p>
        </w:tc>
        <w:tc>
          <w:tcPr>
            <w:tcW w:w="902" w:type="pct"/>
            <w:noWrap/>
            <w:hideMark/>
          </w:tcPr>
          <w:p w14:paraId="43301E88" w14:textId="688E430A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39,30%</w:t>
            </w:r>
          </w:p>
        </w:tc>
        <w:tc>
          <w:tcPr>
            <w:tcW w:w="666" w:type="pct"/>
            <w:noWrap/>
            <w:hideMark/>
          </w:tcPr>
          <w:p w14:paraId="28100F6A" w14:textId="2E30528F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28,10%</w:t>
            </w:r>
          </w:p>
        </w:tc>
        <w:tc>
          <w:tcPr>
            <w:tcW w:w="893" w:type="pct"/>
            <w:noWrap/>
            <w:hideMark/>
          </w:tcPr>
          <w:p w14:paraId="0B2C1E57" w14:textId="2A8990BB" w:rsidR="00920530" w:rsidRPr="00920530" w:rsidRDefault="00920530" w:rsidP="00920530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Cs w:val="18"/>
                <w:lang w:eastAsia="pl-PL"/>
              </w:rPr>
            </w:pPr>
            <w:r w:rsidRPr="00920530">
              <w:rPr>
                <w:rFonts w:cs="Calibri"/>
                <w:color w:val="000000"/>
                <w:szCs w:val="18"/>
              </w:rPr>
              <w:t>13,50%</w:t>
            </w:r>
          </w:p>
        </w:tc>
      </w:tr>
    </w:tbl>
    <w:p w14:paraId="53DD0D8A" w14:textId="77777777" w:rsidR="00920530" w:rsidRDefault="00920530" w:rsidP="00920530">
      <w:pPr>
        <w:pStyle w:val="Ustkardo"/>
      </w:pPr>
      <w:r w:rsidRPr="00A41551">
        <w:t>Źródło: opracowanie własne</w:t>
      </w:r>
    </w:p>
    <w:p w14:paraId="2ABC8ECA" w14:textId="58F61F04" w:rsidR="002C22D6" w:rsidRPr="00FB28FE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Mieszkańców</w:t>
      </w:r>
      <w:r>
        <w:rPr>
          <w:rFonts w:ascii="Verdana" w:hAnsi="Verdana"/>
          <w:sz w:val="20"/>
          <w:szCs w:val="20"/>
        </w:rPr>
        <w:t xml:space="preserve"> obszaru „e”</w:t>
      </w:r>
      <w:r w:rsidRPr="00A41551">
        <w:rPr>
          <w:rFonts w:ascii="Verdana" w:hAnsi="Verdana"/>
          <w:sz w:val="20"/>
          <w:szCs w:val="20"/>
        </w:rPr>
        <w:t xml:space="preserve"> poproszono o określenie natężenia poszczególnych problemów społecznych występujących na obszarze rewitalizacji. Znaczna większość problemów została oceniona na średnim</w:t>
      </w:r>
      <w:r>
        <w:rPr>
          <w:rFonts w:ascii="Verdana" w:hAnsi="Verdana"/>
          <w:sz w:val="20"/>
          <w:szCs w:val="20"/>
        </w:rPr>
        <w:t xml:space="preserve"> bądź niskim</w:t>
      </w:r>
      <w:r w:rsidRPr="00A41551">
        <w:rPr>
          <w:rFonts w:ascii="Verdana" w:hAnsi="Verdana"/>
          <w:sz w:val="20"/>
          <w:szCs w:val="20"/>
        </w:rPr>
        <w:t xml:space="preserve"> poziomie. W opinii respondentów największy problem na obszarze rewitalizacji stanowi </w:t>
      </w:r>
      <w:r>
        <w:rPr>
          <w:rFonts w:ascii="Verdana" w:hAnsi="Verdana"/>
          <w:sz w:val="20"/>
          <w:szCs w:val="20"/>
        </w:rPr>
        <w:t>starzenie społeczeństwa, n</w:t>
      </w:r>
      <w:r w:rsidRPr="00FB28FE">
        <w:rPr>
          <w:rFonts w:ascii="Verdana" w:hAnsi="Verdana"/>
          <w:sz w:val="20"/>
          <w:szCs w:val="20"/>
        </w:rPr>
        <w:t>iski poziom uczestnictwa mieszkańców w życiu społecznym i kulturalnym</w:t>
      </w:r>
      <w:r>
        <w:rPr>
          <w:rFonts w:ascii="Verdana" w:hAnsi="Verdana"/>
          <w:sz w:val="20"/>
          <w:szCs w:val="20"/>
        </w:rPr>
        <w:t xml:space="preserve"> oraz a</w:t>
      </w:r>
      <w:r w:rsidRPr="00FB28FE">
        <w:rPr>
          <w:rFonts w:ascii="Verdana" w:hAnsi="Verdana"/>
          <w:sz w:val="20"/>
          <w:szCs w:val="20"/>
        </w:rPr>
        <w:t xml:space="preserve">lkoholizm. </w:t>
      </w:r>
      <w:r w:rsidRPr="00A41551">
        <w:rPr>
          <w:rFonts w:ascii="Verdana" w:hAnsi="Verdana"/>
          <w:sz w:val="20"/>
          <w:szCs w:val="20"/>
        </w:rPr>
        <w:t>Wskazuje na to wysoki odsetek osób, które określiły natężenie wskazanego problemy jako wysokie</w:t>
      </w:r>
      <w:r>
        <w:rPr>
          <w:rFonts w:ascii="Verdana" w:hAnsi="Verdana"/>
          <w:sz w:val="20"/>
          <w:szCs w:val="20"/>
        </w:rPr>
        <w:t>.</w:t>
      </w:r>
    </w:p>
    <w:p w14:paraId="51C98936" w14:textId="51786287" w:rsidR="00920530" w:rsidRP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24</w:t>
        </w:r>
      </w:fldSimple>
      <w:r>
        <w:t>. Ocena wybrany</w:t>
      </w:r>
      <w:r w:rsidR="0075791F">
        <w:t>ch aspektów życia na obszarze „e</w:t>
      </w:r>
      <w:r>
        <w:t>”</w:t>
      </w:r>
    </w:p>
    <w:tbl>
      <w:tblPr>
        <w:tblStyle w:val="Tabelasiatki4akcent11"/>
        <w:tblW w:w="9356" w:type="dxa"/>
        <w:tblLook w:val="04A0" w:firstRow="1" w:lastRow="0" w:firstColumn="1" w:lastColumn="0" w:noHBand="0" w:noVBand="1"/>
      </w:tblPr>
      <w:tblGrid>
        <w:gridCol w:w="6521"/>
        <w:gridCol w:w="2835"/>
      </w:tblGrid>
      <w:tr w:rsidR="00FB28FE" w:rsidRPr="00B548EF" w14:paraId="2BC4F8FF" w14:textId="77777777" w:rsidTr="004D55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</w:tcPr>
          <w:p w14:paraId="4375F316" w14:textId="1685FDE0" w:rsidR="00FB28FE" w:rsidRPr="00B548EF" w:rsidRDefault="00FB28FE" w:rsidP="00B548EF">
            <w:pPr>
              <w:rPr>
                <w:szCs w:val="20"/>
              </w:rPr>
            </w:pPr>
            <w:r>
              <w:rPr>
                <w:szCs w:val="20"/>
              </w:rPr>
              <w:t>Oceniany aspekt</w:t>
            </w:r>
          </w:p>
        </w:tc>
        <w:tc>
          <w:tcPr>
            <w:tcW w:w="2835" w:type="dxa"/>
          </w:tcPr>
          <w:p w14:paraId="1EFB5A54" w14:textId="4AB778D5" w:rsidR="00FB28FE" w:rsidRPr="00B548EF" w:rsidRDefault="00FB28FE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>
              <w:rPr>
                <w:szCs w:val="20"/>
              </w:rPr>
              <w:t xml:space="preserve">Ocena </w:t>
            </w:r>
          </w:p>
        </w:tc>
      </w:tr>
      <w:tr w:rsidR="0023536B" w:rsidRPr="00B548EF" w14:paraId="32E6E5B4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7297AF51" w14:textId="77777777" w:rsidR="0023536B" w:rsidRPr="00B548EF" w:rsidRDefault="0023536B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Dostępność i jakość usług opieki nad małymi dziećmi do lat 3</w:t>
            </w:r>
          </w:p>
        </w:tc>
        <w:tc>
          <w:tcPr>
            <w:tcW w:w="2835" w:type="dxa"/>
            <w:hideMark/>
          </w:tcPr>
          <w:p w14:paraId="402DAA31" w14:textId="77777777" w:rsidR="0023536B" w:rsidRPr="00B548EF" w:rsidRDefault="0023536B" w:rsidP="00B548E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1,8</w:t>
            </w:r>
          </w:p>
        </w:tc>
      </w:tr>
      <w:tr w:rsidR="0023536B" w:rsidRPr="00B548EF" w14:paraId="5DC1D816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5F07044E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Dostępność i jakość usług edukacyjnych</w:t>
            </w:r>
          </w:p>
        </w:tc>
        <w:tc>
          <w:tcPr>
            <w:tcW w:w="2835" w:type="dxa"/>
            <w:hideMark/>
          </w:tcPr>
          <w:p w14:paraId="2B3CFCFA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2,1</w:t>
            </w:r>
          </w:p>
        </w:tc>
      </w:tr>
      <w:tr w:rsidR="0023536B" w:rsidRPr="00B548EF" w14:paraId="21767689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708BB8F4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Dostępność i jakość usług ochrony zdrowia</w:t>
            </w:r>
          </w:p>
        </w:tc>
        <w:tc>
          <w:tcPr>
            <w:tcW w:w="2835" w:type="dxa"/>
            <w:hideMark/>
          </w:tcPr>
          <w:p w14:paraId="3B43573C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1,9</w:t>
            </w:r>
          </w:p>
        </w:tc>
      </w:tr>
      <w:tr w:rsidR="0023536B" w:rsidRPr="00B548EF" w14:paraId="52E61B54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58AE2229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 xml:space="preserve">Dostępność i jakość usług dla osób starszych </w:t>
            </w:r>
          </w:p>
        </w:tc>
        <w:tc>
          <w:tcPr>
            <w:tcW w:w="2835" w:type="dxa"/>
            <w:hideMark/>
          </w:tcPr>
          <w:p w14:paraId="2B61682C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1,8</w:t>
            </w:r>
          </w:p>
        </w:tc>
      </w:tr>
      <w:tr w:rsidR="0023536B" w:rsidRPr="00B548EF" w14:paraId="206EB233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60B339F5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Dostępność i jakość usług w zakresie pomocy społecznej</w:t>
            </w:r>
          </w:p>
        </w:tc>
        <w:tc>
          <w:tcPr>
            <w:tcW w:w="2835" w:type="dxa"/>
            <w:hideMark/>
          </w:tcPr>
          <w:p w14:paraId="56C3610A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2,1</w:t>
            </w:r>
          </w:p>
        </w:tc>
      </w:tr>
      <w:tr w:rsidR="0023536B" w:rsidRPr="00B548EF" w14:paraId="53EB9EFC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51B701C7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Dostępność i jakość oferty kulturalnej</w:t>
            </w:r>
          </w:p>
        </w:tc>
        <w:tc>
          <w:tcPr>
            <w:tcW w:w="2835" w:type="dxa"/>
            <w:hideMark/>
          </w:tcPr>
          <w:p w14:paraId="74CC126C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</w:t>
            </w:r>
          </w:p>
        </w:tc>
      </w:tr>
      <w:tr w:rsidR="0023536B" w:rsidRPr="00B548EF" w14:paraId="0A4996FF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113F1D2A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Dostępność i jakość oferty rekreacyjno-sportowej</w:t>
            </w:r>
          </w:p>
        </w:tc>
        <w:tc>
          <w:tcPr>
            <w:tcW w:w="2835" w:type="dxa"/>
            <w:hideMark/>
          </w:tcPr>
          <w:p w14:paraId="3D4E9226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2,3</w:t>
            </w:r>
          </w:p>
        </w:tc>
      </w:tr>
      <w:tr w:rsidR="0023536B" w:rsidRPr="00B548EF" w14:paraId="54E2B379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44326A49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Dostępność i jakość obiektów usługowo-handlowych</w:t>
            </w:r>
          </w:p>
        </w:tc>
        <w:tc>
          <w:tcPr>
            <w:tcW w:w="2835" w:type="dxa"/>
            <w:hideMark/>
          </w:tcPr>
          <w:p w14:paraId="5D244E75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2,3</w:t>
            </w:r>
          </w:p>
        </w:tc>
      </w:tr>
      <w:tr w:rsidR="0023536B" w:rsidRPr="00B548EF" w14:paraId="58C73823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180C020D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Warunki do aktywności obywatelskiej i działania organizacji pozarządowych</w:t>
            </w:r>
          </w:p>
        </w:tc>
        <w:tc>
          <w:tcPr>
            <w:tcW w:w="2835" w:type="dxa"/>
            <w:hideMark/>
          </w:tcPr>
          <w:p w14:paraId="1FB75F14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1,9</w:t>
            </w:r>
          </w:p>
        </w:tc>
      </w:tr>
      <w:tr w:rsidR="0023536B" w:rsidRPr="00B548EF" w14:paraId="5131BEE0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6DC1878E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Estetyka i zagospodarowanie przestrzeni (zieleń miejska, mała architektura, ławki)</w:t>
            </w:r>
          </w:p>
        </w:tc>
        <w:tc>
          <w:tcPr>
            <w:tcW w:w="2835" w:type="dxa"/>
            <w:hideMark/>
          </w:tcPr>
          <w:p w14:paraId="347A418E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2,1</w:t>
            </w:r>
          </w:p>
        </w:tc>
      </w:tr>
      <w:tr w:rsidR="0023536B" w:rsidRPr="00B548EF" w14:paraId="6C8BFD05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7C746C7D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Dostosowanie przestrzeni publicznych do potrzeb osób niepełnosprawnych</w:t>
            </w:r>
          </w:p>
        </w:tc>
        <w:tc>
          <w:tcPr>
            <w:tcW w:w="2835" w:type="dxa"/>
            <w:hideMark/>
          </w:tcPr>
          <w:p w14:paraId="197304CD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1,9</w:t>
            </w:r>
          </w:p>
        </w:tc>
      </w:tr>
      <w:tr w:rsidR="0023536B" w:rsidRPr="00B548EF" w14:paraId="34D6C1C3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51768CC5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Stan dróg i chodników</w:t>
            </w:r>
          </w:p>
        </w:tc>
        <w:tc>
          <w:tcPr>
            <w:tcW w:w="2835" w:type="dxa"/>
            <w:hideMark/>
          </w:tcPr>
          <w:p w14:paraId="4C034765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1,7</w:t>
            </w:r>
          </w:p>
        </w:tc>
      </w:tr>
      <w:tr w:rsidR="0023536B" w:rsidRPr="00B548EF" w14:paraId="016541A6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2DD4280A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 xml:space="preserve">Stan budynków mieszkalnych, w tym wyposażenie w podstawowe media </w:t>
            </w:r>
          </w:p>
        </w:tc>
        <w:tc>
          <w:tcPr>
            <w:tcW w:w="2835" w:type="dxa"/>
            <w:hideMark/>
          </w:tcPr>
          <w:p w14:paraId="3F10C513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2,1</w:t>
            </w:r>
          </w:p>
        </w:tc>
      </w:tr>
      <w:tr w:rsidR="0023536B" w:rsidRPr="00B548EF" w14:paraId="5B554422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24942552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Warunki do prowadzenia działalności gospodarczej</w:t>
            </w:r>
          </w:p>
        </w:tc>
        <w:tc>
          <w:tcPr>
            <w:tcW w:w="2835" w:type="dxa"/>
            <w:hideMark/>
          </w:tcPr>
          <w:p w14:paraId="62686E1D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2,1</w:t>
            </w:r>
          </w:p>
        </w:tc>
      </w:tr>
      <w:tr w:rsidR="0023536B" w:rsidRPr="00B548EF" w14:paraId="3C50E3BB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7123BC97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Wsparcie osób bezrobotnych</w:t>
            </w:r>
          </w:p>
        </w:tc>
        <w:tc>
          <w:tcPr>
            <w:tcW w:w="2835" w:type="dxa"/>
            <w:hideMark/>
          </w:tcPr>
          <w:p w14:paraId="0306F0CF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1,9</w:t>
            </w:r>
          </w:p>
        </w:tc>
      </w:tr>
      <w:tr w:rsidR="0023536B" w:rsidRPr="00B548EF" w14:paraId="45E5B9E5" w14:textId="77777777" w:rsidTr="004D55CC">
        <w:trPr>
          <w:trHeight w:val="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21" w:type="dxa"/>
            <w:hideMark/>
          </w:tcPr>
          <w:p w14:paraId="063D4F10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Stan środowiska naturalnego (np. jakość powietrza, wody)</w:t>
            </w:r>
          </w:p>
        </w:tc>
        <w:tc>
          <w:tcPr>
            <w:tcW w:w="2835" w:type="dxa"/>
            <w:hideMark/>
          </w:tcPr>
          <w:p w14:paraId="790EBFEC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2,7</w:t>
            </w:r>
          </w:p>
        </w:tc>
      </w:tr>
    </w:tbl>
    <w:p w14:paraId="026CEBB2" w14:textId="76C05875" w:rsidR="002C22D6" w:rsidRPr="00A41551" w:rsidRDefault="001A702C" w:rsidP="002C22D6">
      <w:pPr>
        <w:pStyle w:val="Ustkardo"/>
      </w:pPr>
      <w:r w:rsidRPr="00A41551">
        <w:t>Źródło: opracowanie własne</w:t>
      </w:r>
    </w:p>
    <w:p w14:paraId="279ABFE4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Analizując wybrane aspekty życia na obszarze „e” r</w:t>
      </w:r>
      <w:r w:rsidRPr="00A41551">
        <w:rPr>
          <w:rFonts w:ascii="Verdana" w:hAnsi="Verdana"/>
          <w:sz w:val="20"/>
          <w:szCs w:val="20"/>
        </w:rPr>
        <w:t>espondenci najwyżej</w:t>
      </w:r>
      <w:r>
        <w:rPr>
          <w:rFonts w:ascii="Verdana" w:hAnsi="Verdana"/>
          <w:sz w:val="20"/>
          <w:szCs w:val="20"/>
        </w:rPr>
        <w:t xml:space="preserve"> ocenili</w:t>
      </w:r>
      <w:r w:rsidRPr="00A41551">
        <w:rPr>
          <w:rFonts w:ascii="Verdana" w:hAnsi="Verdana"/>
          <w:sz w:val="20"/>
          <w:szCs w:val="20"/>
        </w:rPr>
        <w:t xml:space="preserve"> stan środowiska naturalnego, nieco niżej dostępność i jakość oferty rekreacyjno-sportowej oraz dostępność i jakość obiektów usługowo-handlowych</w:t>
      </w:r>
      <w:r>
        <w:rPr>
          <w:rFonts w:ascii="Verdana" w:hAnsi="Verdana"/>
          <w:sz w:val="20"/>
          <w:szCs w:val="20"/>
        </w:rPr>
        <w:t>. Najniżej oceniono stan dróg i </w:t>
      </w:r>
      <w:r w:rsidRPr="00A41551">
        <w:rPr>
          <w:rFonts w:ascii="Verdana" w:hAnsi="Verdana"/>
          <w:sz w:val="20"/>
          <w:szCs w:val="20"/>
        </w:rPr>
        <w:t xml:space="preserve">chodników. </w:t>
      </w:r>
    </w:p>
    <w:p w14:paraId="50E43A59" w14:textId="643F5940" w:rsidR="00920530" w:rsidRP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25</w:t>
        </w:r>
      </w:fldSimple>
      <w:r>
        <w:t xml:space="preserve">. Odbiory działań </w:t>
      </w:r>
      <w:r w:rsidR="0075791F">
        <w:t>rewitalizacyjnych na obszarze „e</w:t>
      </w:r>
      <w:r>
        <w:t>”</w:t>
      </w:r>
    </w:p>
    <w:tbl>
      <w:tblPr>
        <w:tblStyle w:val="Tabelasiatki4akcent11"/>
        <w:tblW w:w="9356" w:type="dxa"/>
        <w:tblLayout w:type="fixed"/>
        <w:tblLook w:val="04A0" w:firstRow="1" w:lastRow="0" w:firstColumn="1" w:lastColumn="0" w:noHBand="0" w:noVBand="1"/>
      </w:tblPr>
      <w:tblGrid>
        <w:gridCol w:w="4697"/>
        <w:gridCol w:w="2329"/>
        <w:gridCol w:w="2330"/>
      </w:tblGrid>
      <w:tr w:rsidR="001A702C" w:rsidRPr="00B548EF" w14:paraId="2DC3FDF6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noWrap/>
          </w:tcPr>
          <w:p w14:paraId="3076771F" w14:textId="77777777" w:rsidR="0023536B" w:rsidRPr="00B548EF" w:rsidRDefault="0023536B" w:rsidP="00B548EF">
            <w:pPr>
              <w:rPr>
                <w:rFonts w:eastAsia="Times New Roman" w:cs="Times New Roman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szCs w:val="20"/>
                <w:lang w:eastAsia="pl-PL"/>
              </w:rPr>
              <w:t>Grupa społeczna</w:t>
            </w:r>
          </w:p>
        </w:tc>
        <w:tc>
          <w:tcPr>
            <w:tcW w:w="2329" w:type="dxa"/>
            <w:noWrap/>
          </w:tcPr>
          <w:p w14:paraId="4BC49E3A" w14:textId="77777777" w:rsidR="0023536B" w:rsidRPr="00B548EF" w:rsidRDefault="0023536B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szCs w:val="20"/>
                <w:lang w:eastAsia="pl-PL"/>
              </w:rPr>
              <w:t>Liczba wskazań</w:t>
            </w:r>
          </w:p>
        </w:tc>
        <w:tc>
          <w:tcPr>
            <w:tcW w:w="2330" w:type="dxa"/>
            <w:noWrap/>
          </w:tcPr>
          <w:p w14:paraId="50F6F93A" w14:textId="77777777" w:rsidR="0023536B" w:rsidRPr="00B548EF" w:rsidRDefault="0023536B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szCs w:val="20"/>
                <w:lang w:eastAsia="pl-PL"/>
              </w:rPr>
              <w:t>%</w:t>
            </w:r>
          </w:p>
        </w:tc>
      </w:tr>
      <w:tr w:rsidR="0023536B" w:rsidRPr="00B548EF" w14:paraId="76991B53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noWrap/>
            <w:hideMark/>
          </w:tcPr>
          <w:p w14:paraId="52F2A2AE" w14:textId="77777777" w:rsidR="0023536B" w:rsidRPr="00B548EF" w:rsidRDefault="0023536B" w:rsidP="00B548EF">
            <w:pPr>
              <w:jc w:val="both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Młodzież</w:t>
            </w:r>
          </w:p>
        </w:tc>
        <w:tc>
          <w:tcPr>
            <w:tcW w:w="2329" w:type="dxa"/>
            <w:noWrap/>
            <w:hideMark/>
          </w:tcPr>
          <w:p w14:paraId="4157BEA9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49</w:t>
            </w:r>
          </w:p>
        </w:tc>
        <w:tc>
          <w:tcPr>
            <w:tcW w:w="2330" w:type="dxa"/>
            <w:noWrap/>
            <w:hideMark/>
          </w:tcPr>
          <w:p w14:paraId="5E3A1DE1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21,60%</w:t>
            </w:r>
          </w:p>
        </w:tc>
      </w:tr>
      <w:tr w:rsidR="0023536B" w:rsidRPr="00B548EF" w14:paraId="4BCCF737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noWrap/>
            <w:hideMark/>
          </w:tcPr>
          <w:p w14:paraId="6ABA3024" w14:textId="77777777" w:rsidR="0023536B" w:rsidRPr="00B548EF" w:rsidRDefault="0023536B" w:rsidP="00B548EF">
            <w:pPr>
              <w:jc w:val="both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lastRenderedPageBreak/>
              <w:t>Rodziny z dziećmi</w:t>
            </w:r>
          </w:p>
        </w:tc>
        <w:tc>
          <w:tcPr>
            <w:tcW w:w="2329" w:type="dxa"/>
            <w:noWrap/>
            <w:hideMark/>
          </w:tcPr>
          <w:p w14:paraId="03D5D1FD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41</w:t>
            </w:r>
          </w:p>
        </w:tc>
        <w:tc>
          <w:tcPr>
            <w:tcW w:w="2330" w:type="dxa"/>
            <w:noWrap/>
            <w:hideMark/>
          </w:tcPr>
          <w:p w14:paraId="3CE58285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18,00%</w:t>
            </w:r>
          </w:p>
        </w:tc>
      </w:tr>
      <w:tr w:rsidR="0023536B" w:rsidRPr="00B548EF" w14:paraId="4FD6557B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noWrap/>
            <w:hideMark/>
          </w:tcPr>
          <w:p w14:paraId="1134DD16" w14:textId="77777777" w:rsidR="0023536B" w:rsidRPr="00B548EF" w:rsidRDefault="0023536B" w:rsidP="00B548EF">
            <w:pPr>
              <w:jc w:val="both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Seniorzy</w:t>
            </w:r>
          </w:p>
        </w:tc>
        <w:tc>
          <w:tcPr>
            <w:tcW w:w="2329" w:type="dxa"/>
            <w:noWrap/>
            <w:hideMark/>
          </w:tcPr>
          <w:p w14:paraId="3412623F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38</w:t>
            </w:r>
          </w:p>
        </w:tc>
        <w:tc>
          <w:tcPr>
            <w:tcW w:w="2330" w:type="dxa"/>
            <w:noWrap/>
            <w:hideMark/>
          </w:tcPr>
          <w:p w14:paraId="404FC8C7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16,70%</w:t>
            </w:r>
          </w:p>
        </w:tc>
      </w:tr>
      <w:tr w:rsidR="0023536B" w:rsidRPr="00B548EF" w14:paraId="46BAB10B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noWrap/>
            <w:hideMark/>
          </w:tcPr>
          <w:p w14:paraId="6C9A2BB1" w14:textId="77777777" w:rsidR="0023536B" w:rsidRPr="00B548EF" w:rsidRDefault="0023536B" w:rsidP="00B548EF">
            <w:pPr>
              <w:jc w:val="both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Dzieci</w:t>
            </w:r>
          </w:p>
        </w:tc>
        <w:tc>
          <w:tcPr>
            <w:tcW w:w="2329" w:type="dxa"/>
            <w:noWrap/>
            <w:hideMark/>
          </w:tcPr>
          <w:p w14:paraId="718B2799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35</w:t>
            </w:r>
          </w:p>
        </w:tc>
        <w:tc>
          <w:tcPr>
            <w:tcW w:w="2330" w:type="dxa"/>
            <w:noWrap/>
            <w:hideMark/>
          </w:tcPr>
          <w:p w14:paraId="027B13FE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15,40%</w:t>
            </w:r>
          </w:p>
        </w:tc>
      </w:tr>
      <w:tr w:rsidR="0023536B" w:rsidRPr="00B548EF" w14:paraId="1CA4B3E1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noWrap/>
            <w:hideMark/>
          </w:tcPr>
          <w:p w14:paraId="0326CE91" w14:textId="77777777" w:rsidR="0023536B" w:rsidRPr="00B548EF" w:rsidRDefault="0023536B" w:rsidP="00B548EF">
            <w:pPr>
              <w:jc w:val="both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Osoby niepełnosprawne</w:t>
            </w:r>
          </w:p>
        </w:tc>
        <w:tc>
          <w:tcPr>
            <w:tcW w:w="2329" w:type="dxa"/>
            <w:noWrap/>
            <w:hideMark/>
          </w:tcPr>
          <w:p w14:paraId="02CF3372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24</w:t>
            </w:r>
          </w:p>
        </w:tc>
        <w:tc>
          <w:tcPr>
            <w:tcW w:w="2330" w:type="dxa"/>
            <w:noWrap/>
            <w:hideMark/>
          </w:tcPr>
          <w:p w14:paraId="61F55AAE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10,30%</w:t>
            </w:r>
          </w:p>
        </w:tc>
      </w:tr>
      <w:tr w:rsidR="0023536B" w:rsidRPr="00B548EF" w14:paraId="287CC745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noWrap/>
            <w:hideMark/>
          </w:tcPr>
          <w:p w14:paraId="7595756F" w14:textId="77777777" w:rsidR="0023536B" w:rsidRPr="00B548EF" w:rsidRDefault="0023536B" w:rsidP="00B548EF">
            <w:pPr>
              <w:jc w:val="both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Rodziny z osobami niepełnosprawnymi / zależnymi</w:t>
            </w:r>
          </w:p>
        </w:tc>
        <w:tc>
          <w:tcPr>
            <w:tcW w:w="2329" w:type="dxa"/>
            <w:noWrap/>
            <w:hideMark/>
          </w:tcPr>
          <w:p w14:paraId="01C71418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23</w:t>
            </w:r>
          </w:p>
        </w:tc>
        <w:tc>
          <w:tcPr>
            <w:tcW w:w="2330" w:type="dxa"/>
            <w:noWrap/>
            <w:hideMark/>
          </w:tcPr>
          <w:p w14:paraId="4D5A9E6E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10,10%</w:t>
            </w:r>
          </w:p>
        </w:tc>
      </w:tr>
      <w:tr w:rsidR="0023536B" w:rsidRPr="00B548EF" w14:paraId="607E01C4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97" w:type="dxa"/>
            <w:noWrap/>
            <w:hideMark/>
          </w:tcPr>
          <w:p w14:paraId="55F55C5C" w14:textId="77777777" w:rsidR="0023536B" w:rsidRPr="00B548EF" w:rsidRDefault="0023536B" w:rsidP="00B548EF">
            <w:pPr>
              <w:jc w:val="both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Osoby bezrobotne</w:t>
            </w:r>
          </w:p>
        </w:tc>
        <w:tc>
          <w:tcPr>
            <w:tcW w:w="2329" w:type="dxa"/>
            <w:noWrap/>
            <w:hideMark/>
          </w:tcPr>
          <w:p w14:paraId="40E51B66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18</w:t>
            </w:r>
          </w:p>
        </w:tc>
        <w:tc>
          <w:tcPr>
            <w:tcW w:w="2330" w:type="dxa"/>
            <w:noWrap/>
            <w:hideMark/>
          </w:tcPr>
          <w:p w14:paraId="3058FA10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Times New Roman"/>
                <w:color w:val="000000"/>
                <w:szCs w:val="20"/>
                <w:lang w:eastAsia="pl-PL"/>
              </w:rPr>
            </w:pPr>
            <w:r w:rsidRPr="00B548EF">
              <w:rPr>
                <w:rFonts w:eastAsia="Times New Roman" w:cs="Times New Roman"/>
                <w:color w:val="000000"/>
                <w:szCs w:val="20"/>
                <w:lang w:eastAsia="pl-PL"/>
              </w:rPr>
              <w:t>7,90%</w:t>
            </w:r>
          </w:p>
        </w:tc>
      </w:tr>
    </w:tbl>
    <w:p w14:paraId="1922C58C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0FD0FCF5" w14:textId="50EED6BE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Według respondentów</w:t>
      </w:r>
      <w:r w:rsidRPr="00EB0C2C">
        <w:rPr>
          <w:rFonts w:ascii="Verdana" w:hAnsi="Verdana"/>
          <w:sz w:val="20"/>
          <w:szCs w:val="20"/>
        </w:rPr>
        <w:t>, grupą</w:t>
      </w:r>
      <w:r w:rsidR="00EB0C2C" w:rsidRPr="00EB0C2C">
        <w:rPr>
          <w:rFonts w:ascii="Verdana" w:hAnsi="Verdana"/>
          <w:sz w:val="20"/>
          <w:szCs w:val="20"/>
        </w:rPr>
        <w:t>,</w:t>
      </w:r>
      <w:r w:rsidR="00EB0C2C">
        <w:rPr>
          <w:rFonts w:ascii="Verdana" w:hAnsi="Verdana"/>
          <w:sz w:val="20"/>
          <w:szCs w:val="20"/>
        </w:rPr>
        <w:t xml:space="preserve"> </w:t>
      </w:r>
      <w:r w:rsidRPr="00EB0C2C">
        <w:rPr>
          <w:rFonts w:ascii="Verdana" w:hAnsi="Verdana"/>
          <w:sz w:val="20"/>
          <w:szCs w:val="20"/>
        </w:rPr>
        <w:t>do której</w:t>
      </w:r>
      <w:r w:rsidRPr="00A41551">
        <w:rPr>
          <w:rFonts w:ascii="Verdana" w:hAnsi="Verdana"/>
          <w:sz w:val="20"/>
          <w:szCs w:val="20"/>
        </w:rPr>
        <w:t xml:space="preserve"> w największym stopniu powinny być skierowane podejmowane działania rewitalizacyjne jest młodzież. W drugiej kolejności wskazuje się na rodziny z dziećmi. </w:t>
      </w:r>
    </w:p>
    <w:p w14:paraId="6FC6988E" w14:textId="405DB1AA" w:rsidR="00920530" w:rsidRPr="00920530" w:rsidRDefault="00920530" w:rsidP="00920530">
      <w:pPr>
        <w:pStyle w:val="Ustkatytutabeli"/>
        <w:rPr>
          <w:b w:val="0"/>
          <w:iCs w:val="0"/>
          <w:sz w:val="20"/>
          <w:szCs w:val="20"/>
        </w:rPr>
      </w:pPr>
      <w:r>
        <w:t xml:space="preserve">Tabela </w:t>
      </w:r>
      <w:fldSimple w:instr=" SEQ Tabela \* ARABIC ">
        <w:r w:rsidR="00662F6C">
          <w:rPr>
            <w:noProof/>
          </w:rPr>
          <w:t>26</w:t>
        </w:r>
      </w:fldSimple>
      <w:r>
        <w:t>. Re</w:t>
      </w:r>
      <w:r w:rsidR="0075791F">
        <w:t>lacje z sąsiadami na obszarze „e</w:t>
      </w:r>
      <w:r>
        <w:t>”</w:t>
      </w:r>
    </w:p>
    <w:tbl>
      <w:tblPr>
        <w:tblStyle w:val="Tabelasiatki4akcent11"/>
        <w:tblW w:w="9322" w:type="dxa"/>
        <w:tblLayout w:type="fixed"/>
        <w:tblLook w:val="04A0" w:firstRow="1" w:lastRow="0" w:firstColumn="1" w:lastColumn="0" w:noHBand="0" w:noVBand="1"/>
      </w:tblPr>
      <w:tblGrid>
        <w:gridCol w:w="5920"/>
        <w:gridCol w:w="1701"/>
        <w:gridCol w:w="1701"/>
      </w:tblGrid>
      <w:tr w:rsidR="0023536B" w:rsidRPr="00B548EF" w14:paraId="590E50CF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noWrap/>
          </w:tcPr>
          <w:p w14:paraId="5BE0A0E0" w14:textId="77777777" w:rsidR="0023536B" w:rsidRPr="00B548EF" w:rsidRDefault="0023536B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1701" w:type="dxa"/>
            <w:noWrap/>
          </w:tcPr>
          <w:p w14:paraId="53888ECF" w14:textId="77777777" w:rsidR="0023536B" w:rsidRPr="00B548EF" w:rsidRDefault="0023536B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1701" w:type="dxa"/>
            <w:noWrap/>
          </w:tcPr>
          <w:p w14:paraId="38DB8872" w14:textId="77777777" w:rsidR="0023536B" w:rsidRPr="00B548EF" w:rsidRDefault="0023536B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23536B" w:rsidRPr="00B548EF" w14:paraId="00BC5809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noWrap/>
            <w:hideMark/>
          </w:tcPr>
          <w:p w14:paraId="153EF569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Moje relacje są na neutralnym poziomie</w:t>
            </w:r>
          </w:p>
        </w:tc>
        <w:tc>
          <w:tcPr>
            <w:tcW w:w="1701" w:type="dxa"/>
            <w:noWrap/>
            <w:hideMark/>
          </w:tcPr>
          <w:p w14:paraId="2B597950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45</w:t>
            </w:r>
          </w:p>
        </w:tc>
        <w:tc>
          <w:tcPr>
            <w:tcW w:w="1701" w:type="dxa"/>
            <w:noWrap/>
            <w:hideMark/>
          </w:tcPr>
          <w:p w14:paraId="228FC66F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52,90%</w:t>
            </w:r>
          </w:p>
        </w:tc>
      </w:tr>
      <w:tr w:rsidR="0023536B" w:rsidRPr="00B548EF" w14:paraId="10CA15E8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noWrap/>
            <w:hideMark/>
          </w:tcPr>
          <w:p w14:paraId="5489FE3A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 xml:space="preserve">Zawsze mogę liczyć na pomoc i wsparcie moich sąsiadów </w:t>
            </w:r>
          </w:p>
        </w:tc>
        <w:tc>
          <w:tcPr>
            <w:tcW w:w="1701" w:type="dxa"/>
            <w:noWrap/>
            <w:hideMark/>
          </w:tcPr>
          <w:p w14:paraId="4CEAD050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22</w:t>
            </w:r>
          </w:p>
        </w:tc>
        <w:tc>
          <w:tcPr>
            <w:tcW w:w="1701" w:type="dxa"/>
            <w:noWrap/>
            <w:hideMark/>
          </w:tcPr>
          <w:p w14:paraId="674658D0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25,90%</w:t>
            </w:r>
          </w:p>
        </w:tc>
      </w:tr>
      <w:tr w:rsidR="0023536B" w:rsidRPr="00B548EF" w14:paraId="1A03BA74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noWrap/>
            <w:hideMark/>
          </w:tcPr>
          <w:p w14:paraId="33B71FCD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Nie utrzymuję relacji z moimi sąsiadami</w:t>
            </w:r>
          </w:p>
        </w:tc>
        <w:tc>
          <w:tcPr>
            <w:tcW w:w="1701" w:type="dxa"/>
            <w:noWrap/>
            <w:hideMark/>
          </w:tcPr>
          <w:p w14:paraId="134BCFFF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13</w:t>
            </w:r>
          </w:p>
        </w:tc>
        <w:tc>
          <w:tcPr>
            <w:tcW w:w="1701" w:type="dxa"/>
            <w:noWrap/>
            <w:hideMark/>
          </w:tcPr>
          <w:p w14:paraId="5E7718EA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15,30%</w:t>
            </w:r>
          </w:p>
        </w:tc>
      </w:tr>
      <w:tr w:rsidR="0023536B" w:rsidRPr="00B548EF" w14:paraId="1B5A9218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noWrap/>
            <w:hideMark/>
          </w:tcPr>
          <w:p w14:paraId="1C14A7C5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Podejmuję wspólnie z sąsiadami inicjatywy na rzecz naszego otoczenia</w:t>
            </w:r>
          </w:p>
        </w:tc>
        <w:tc>
          <w:tcPr>
            <w:tcW w:w="1701" w:type="dxa"/>
            <w:noWrap/>
            <w:hideMark/>
          </w:tcPr>
          <w:p w14:paraId="5F74E9CF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</w:t>
            </w:r>
          </w:p>
        </w:tc>
        <w:tc>
          <w:tcPr>
            <w:tcW w:w="1701" w:type="dxa"/>
            <w:noWrap/>
            <w:hideMark/>
          </w:tcPr>
          <w:p w14:paraId="233AA1B6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4,70%</w:t>
            </w:r>
          </w:p>
        </w:tc>
      </w:tr>
      <w:tr w:rsidR="0023536B" w:rsidRPr="00B548EF" w14:paraId="3A7B0937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20" w:type="dxa"/>
            <w:noWrap/>
            <w:hideMark/>
          </w:tcPr>
          <w:p w14:paraId="7CA3676D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Nie znam moich sąsiadów</w:t>
            </w:r>
          </w:p>
        </w:tc>
        <w:tc>
          <w:tcPr>
            <w:tcW w:w="1701" w:type="dxa"/>
            <w:noWrap/>
            <w:hideMark/>
          </w:tcPr>
          <w:p w14:paraId="23C3B018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</w:t>
            </w:r>
          </w:p>
        </w:tc>
        <w:tc>
          <w:tcPr>
            <w:tcW w:w="1701" w:type="dxa"/>
            <w:noWrap/>
            <w:hideMark/>
          </w:tcPr>
          <w:p w14:paraId="254746FC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1,20%</w:t>
            </w:r>
          </w:p>
        </w:tc>
      </w:tr>
    </w:tbl>
    <w:p w14:paraId="0058F889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7F1EA39A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Na relacje z sąsiadami na neutralnym poziomie wskazało blisko 53% ankietowanych, co stanowiło najwyższą liczbę wskazań. </w:t>
      </w:r>
    </w:p>
    <w:p w14:paraId="3DEA91BE" w14:textId="7F03FCF9" w:rsidR="00920530" w:rsidRDefault="00920530" w:rsidP="00920530">
      <w:pPr>
        <w:pStyle w:val="Ustkatytutabeli"/>
        <w:rPr>
          <w:rFonts w:asciiTheme="minorHAnsi" w:hAnsiTheme="minorHAnsi"/>
          <w:b w:val="0"/>
          <w:iCs w:val="0"/>
          <w:sz w:val="22"/>
          <w:szCs w:val="22"/>
        </w:rPr>
      </w:pPr>
      <w:r>
        <w:t xml:space="preserve">Tabela </w:t>
      </w:r>
      <w:fldSimple w:instr=" SEQ Tabela \* ARABIC ">
        <w:r w:rsidR="00662F6C">
          <w:rPr>
            <w:noProof/>
          </w:rPr>
          <w:t>27</w:t>
        </w:r>
      </w:fldSimple>
      <w:r>
        <w:t>. Gotowość do podejmowania działań na rz</w:t>
      </w:r>
      <w:r w:rsidR="0075791F">
        <w:t>ecz poprawy życia na obszarze „e</w:t>
      </w:r>
      <w:r>
        <w:t>”</w:t>
      </w:r>
    </w:p>
    <w:p w14:paraId="7F1CB65A" w14:textId="4AC400E5" w:rsidR="00920530" w:rsidRPr="00920530" w:rsidRDefault="00920530" w:rsidP="00920530">
      <w:pPr>
        <w:pStyle w:val="Ustkatytutabeli"/>
      </w:pPr>
    </w:p>
    <w:tbl>
      <w:tblPr>
        <w:tblStyle w:val="Tabelasiatki4akcent11"/>
        <w:tblW w:w="9322" w:type="dxa"/>
        <w:tblLayout w:type="fixed"/>
        <w:tblLook w:val="04A0" w:firstRow="1" w:lastRow="0" w:firstColumn="1" w:lastColumn="0" w:noHBand="0" w:noVBand="1"/>
      </w:tblPr>
      <w:tblGrid>
        <w:gridCol w:w="3107"/>
        <w:gridCol w:w="3107"/>
        <w:gridCol w:w="3108"/>
      </w:tblGrid>
      <w:tr w:rsidR="0023536B" w:rsidRPr="00B548EF" w14:paraId="382CD06F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7" w:type="dxa"/>
            <w:noWrap/>
          </w:tcPr>
          <w:p w14:paraId="426DB6A7" w14:textId="77777777" w:rsidR="0023536B" w:rsidRPr="00B548EF" w:rsidRDefault="0023536B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3107" w:type="dxa"/>
            <w:noWrap/>
          </w:tcPr>
          <w:p w14:paraId="060509D3" w14:textId="77777777" w:rsidR="0023536B" w:rsidRPr="00B548EF" w:rsidRDefault="0023536B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3108" w:type="dxa"/>
            <w:noWrap/>
          </w:tcPr>
          <w:p w14:paraId="0A569F60" w14:textId="77777777" w:rsidR="0023536B" w:rsidRPr="00B548EF" w:rsidRDefault="0023536B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23536B" w:rsidRPr="00B548EF" w14:paraId="3BE0DA44" w14:textId="77777777" w:rsidTr="001A702C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7" w:type="dxa"/>
            <w:noWrap/>
            <w:hideMark/>
          </w:tcPr>
          <w:p w14:paraId="2A4512C2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Tak</w:t>
            </w:r>
          </w:p>
        </w:tc>
        <w:tc>
          <w:tcPr>
            <w:tcW w:w="3107" w:type="dxa"/>
            <w:noWrap/>
            <w:hideMark/>
          </w:tcPr>
          <w:p w14:paraId="36ED6D8D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43</w:t>
            </w:r>
          </w:p>
        </w:tc>
        <w:tc>
          <w:tcPr>
            <w:tcW w:w="3108" w:type="dxa"/>
            <w:noWrap/>
            <w:hideMark/>
          </w:tcPr>
          <w:p w14:paraId="4D90823A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52,40%</w:t>
            </w:r>
          </w:p>
        </w:tc>
      </w:tr>
      <w:tr w:rsidR="0023536B" w:rsidRPr="00B548EF" w14:paraId="3CBE9416" w14:textId="77777777" w:rsidTr="001A702C">
        <w:trPr>
          <w:trHeight w:val="3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7" w:type="dxa"/>
            <w:noWrap/>
            <w:hideMark/>
          </w:tcPr>
          <w:p w14:paraId="3C222B76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Nie</w:t>
            </w:r>
          </w:p>
        </w:tc>
        <w:tc>
          <w:tcPr>
            <w:tcW w:w="3107" w:type="dxa"/>
            <w:noWrap/>
            <w:hideMark/>
          </w:tcPr>
          <w:p w14:paraId="05EA0FA8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39</w:t>
            </w:r>
          </w:p>
        </w:tc>
        <w:tc>
          <w:tcPr>
            <w:tcW w:w="3108" w:type="dxa"/>
            <w:noWrap/>
            <w:hideMark/>
          </w:tcPr>
          <w:p w14:paraId="7F6765F0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47,60%</w:t>
            </w:r>
          </w:p>
        </w:tc>
      </w:tr>
    </w:tbl>
    <w:p w14:paraId="42EFCD62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0D790430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>W kontekście tego czy respondenci włączyliby się w dzi</w:t>
      </w:r>
      <w:r>
        <w:rPr>
          <w:rFonts w:ascii="Verdana" w:hAnsi="Verdana"/>
          <w:sz w:val="20"/>
          <w:szCs w:val="20"/>
        </w:rPr>
        <w:t>ałania na rzecz poprawy życia w </w:t>
      </w:r>
      <w:r w:rsidRPr="00A41551">
        <w:rPr>
          <w:rFonts w:ascii="Verdana" w:hAnsi="Verdana"/>
          <w:sz w:val="20"/>
          <w:szCs w:val="20"/>
        </w:rPr>
        <w:t>miejscu zamieszkania odpowiedź twierdzącą wskazało ponad 52% pytanych. Dość duża jest grupa osób, które nie zamierzają włączać się w tego typu działania</w:t>
      </w:r>
      <w:r w:rsidRPr="00534F29">
        <w:rPr>
          <w:rFonts w:ascii="Verdana" w:hAnsi="Verdana"/>
          <w:sz w:val="20"/>
          <w:szCs w:val="20"/>
        </w:rPr>
        <w:t xml:space="preserve">, </w:t>
      </w:r>
      <w:r w:rsidRPr="00A41551">
        <w:rPr>
          <w:rFonts w:ascii="Verdana" w:hAnsi="Verdana"/>
          <w:sz w:val="20"/>
          <w:szCs w:val="20"/>
        </w:rPr>
        <w:t xml:space="preserve">ich odsetek wynosi blisko 48%. </w:t>
      </w:r>
    </w:p>
    <w:p w14:paraId="21BF063B" w14:textId="77777777" w:rsidR="00920530" w:rsidRDefault="00920530" w:rsidP="00920530">
      <w:pPr>
        <w:pStyle w:val="Ustkatytutabeli"/>
        <w:rPr>
          <w:b w:val="0"/>
          <w:iCs w:val="0"/>
          <w:sz w:val="20"/>
          <w:szCs w:val="20"/>
        </w:rPr>
      </w:pPr>
      <w:r>
        <w:t xml:space="preserve">Tabela </w:t>
      </w:r>
      <w:fldSimple w:instr=" SEQ Tabela \* ARABIC ">
        <w:r w:rsidR="00662F6C">
          <w:rPr>
            <w:noProof/>
          </w:rPr>
          <w:t>28</w:t>
        </w:r>
      </w:fldSimple>
      <w:r>
        <w:t>. Aktywność społeczna na obszarze „j”</w:t>
      </w:r>
    </w:p>
    <w:p w14:paraId="61E4D77C" w14:textId="2CF3B22A" w:rsidR="00920530" w:rsidRPr="00920530" w:rsidRDefault="00920530" w:rsidP="00920530">
      <w:pPr>
        <w:pStyle w:val="Ustkatytutabeli"/>
      </w:pPr>
    </w:p>
    <w:tbl>
      <w:tblPr>
        <w:tblStyle w:val="Tabelasiatki4akcent11"/>
        <w:tblW w:w="9322" w:type="dxa"/>
        <w:tblLayout w:type="fixed"/>
        <w:tblLook w:val="04A0" w:firstRow="1" w:lastRow="0" w:firstColumn="1" w:lastColumn="0" w:noHBand="0" w:noVBand="1"/>
      </w:tblPr>
      <w:tblGrid>
        <w:gridCol w:w="3797"/>
        <w:gridCol w:w="2762"/>
        <w:gridCol w:w="2763"/>
      </w:tblGrid>
      <w:tr w:rsidR="0023536B" w:rsidRPr="00B548EF" w14:paraId="6ADDB04C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</w:tcPr>
          <w:p w14:paraId="7617BEC0" w14:textId="77777777" w:rsidR="0023536B" w:rsidRPr="00B548EF" w:rsidRDefault="0023536B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2762" w:type="dxa"/>
            <w:noWrap/>
          </w:tcPr>
          <w:p w14:paraId="07FDC716" w14:textId="77777777" w:rsidR="0023536B" w:rsidRPr="00B548EF" w:rsidRDefault="0023536B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2763" w:type="dxa"/>
            <w:noWrap/>
          </w:tcPr>
          <w:p w14:paraId="2DCB49DF" w14:textId="77777777" w:rsidR="0023536B" w:rsidRPr="00B548EF" w:rsidRDefault="0023536B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23536B" w:rsidRPr="00B548EF" w14:paraId="4DE458BD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  <w:hideMark/>
          </w:tcPr>
          <w:p w14:paraId="55C14DF7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Często</w:t>
            </w:r>
          </w:p>
        </w:tc>
        <w:tc>
          <w:tcPr>
            <w:tcW w:w="2762" w:type="dxa"/>
            <w:noWrap/>
            <w:hideMark/>
          </w:tcPr>
          <w:p w14:paraId="73D8EE65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31</w:t>
            </w:r>
          </w:p>
        </w:tc>
        <w:tc>
          <w:tcPr>
            <w:tcW w:w="2763" w:type="dxa"/>
            <w:noWrap/>
            <w:hideMark/>
          </w:tcPr>
          <w:p w14:paraId="643E8795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37,80%</w:t>
            </w:r>
          </w:p>
        </w:tc>
      </w:tr>
      <w:tr w:rsidR="0023536B" w:rsidRPr="00B548EF" w14:paraId="5FF74D9E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  <w:hideMark/>
          </w:tcPr>
          <w:p w14:paraId="4C2D1CEE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Rzadko</w:t>
            </w:r>
          </w:p>
        </w:tc>
        <w:tc>
          <w:tcPr>
            <w:tcW w:w="2762" w:type="dxa"/>
            <w:noWrap/>
            <w:hideMark/>
          </w:tcPr>
          <w:p w14:paraId="79BBC13B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28</w:t>
            </w:r>
          </w:p>
        </w:tc>
        <w:tc>
          <w:tcPr>
            <w:tcW w:w="2763" w:type="dxa"/>
            <w:noWrap/>
            <w:hideMark/>
          </w:tcPr>
          <w:p w14:paraId="32F0EE6B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34,10%</w:t>
            </w:r>
          </w:p>
        </w:tc>
      </w:tr>
      <w:tr w:rsidR="0023536B" w:rsidRPr="00B548EF" w14:paraId="2AB872AD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  <w:hideMark/>
          </w:tcPr>
          <w:p w14:paraId="2D69A2EE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Bardzo często</w:t>
            </w:r>
          </w:p>
        </w:tc>
        <w:tc>
          <w:tcPr>
            <w:tcW w:w="2762" w:type="dxa"/>
            <w:noWrap/>
            <w:hideMark/>
          </w:tcPr>
          <w:p w14:paraId="489C59F4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17</w:t>
            </w:r>
          </w:p>
        </w:tc>
        <w:tc>
          <w:tcPr>
            <w:tcW w:w="2763" w:type="dxa"/>
            <w:noWrap/>
            <w:hideMark/>
          </w:tcPr>
          <w:p w14:paraId="3133C926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20,80%</w:t>
            </w:r>
          </w:p>
        </w:tc>
      </w:tr>
      <w:tr w:rsidR="0023536B" w:rsidRPr="00B548EF" w14:paraId="47045058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7" w:type="dxa"/>
            <w:noWrap/>
            <w:hideMark/>
          </w:tcPr>
          <w:p w14:paraId="01140F59" w14:textId="77777777" w:rsidR="0023536B" w:rsidRPr="00B548EF" w:rsidRDefault="0023536B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Nie uczestniczę w tego typu wydarzeniach</w:t>
            </w:r>
          </w:p>
        </w:tc>
        <w:tc>
          <w:tcPr>
            <w:tcW w:w="2762" w:type="dxa"/>
            <w:noWrap/>
            <w:hideMark/>
          </w:tcPr>
          <w:p w14:paraId="799D7B28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6</w:t>
            </w:r>
          </w:p>
        </w:tc>
        <w:tc>
          <w:tcPr>
            <w:tcW w:w="2763" w:type="dxa"/>
            <w:noWrap/>
            <w:hideMark/>
          </w:tcPr>
          <w:p w14:paraId="298AA5B8" w14:textId="77777777" w:rsidR="0023536B" w:rsidRPr="00B548EF" w:rsidRDefault="0023536B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7,30%</w:t>
            </w:r>
          </w:p>
        </w:tc>
      </w:tr>
    </w:tbl>
    <w:p w14:paraId="2D7F9B46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4D159543" w14:textId="7510B251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Ankietowanych zapytano także o aktywność społeczną </w:t>
      </w:r>
      <w:r>
        <w:rPr>
          <w:rFonts w:ascii="Verdana" w:hAnsi="Verdana"/>
          <w:sz w:val="20"/>
          <w:szCs w:val="20"/>
        </w:rPr>
        <w:t>– o to jak często uczestniczą w </w:t>
      </w:r>
      <w:r w:rsidRPr="00A41551">
        <w:rPr>
          <w:rFonts w:ascii="Verdana" w:hAnsi="Verdana"/>
          <w:sz w:val="20"/>
          <w:szCs w:val="20"/>
        </w:rPr>
        <w:t>wydarzeniach, imprezach kulturalnych organizowanych przez</w:t>
      </w:r>
      <w:r>
        <w:rPr>
          <w:rFonts w:ascii="Verdana" w:hAnsi="Verdana"/>
          <w:sz w:val="20"/>
          <w:szCs w:val="20"/>
        </w:rPr>
        <w:t xml:space="preserve"> miasto</w:t>
      </w:r>
      <w:r w:rsidRPr="00A41551">
        <w:rPr>
          <w:rFonts w:ascii="Verdana" w:hAnsi="Verdana"/>
          <w:sz w:val="20"/>
          <w:szCs w:val="20"/>
        </w:rPr>
        <w:t xml:space="preserve">. Najwięcej respondentów wskazało odpowiedź często (37,80%) oraz rzadko (34,10%). </w:t>
      </w:r>
    </w:p>
    <w:p w14:paraId="27A5F61D" w14:textId="3C579C50" w:rsidR="00920530" w:rsidRPr="00920530" w:rsidRDefault="00920530" w:rsidP="00920530">
      <w:pPr>
        <w:pStyle w:val="Ustkatytutabeli"/>
      </w:pPr>
      <w:r>
        <w:t xml:space="preserve">Tabela </w:t>
      </w:r>
      <w:fldSimple w:instr=" SEQ Tabela \* ARABIC ">
        <w:r w:rsidR="00662F6C">
          <w:rPr>
            <w:noProof/>
          </w:rPr>
          <w:t>29</w:t>
        </w:r>
      </w:fldSimple>
      <w:r>
        <w:t>. Działania rewitalizacyjne w sferze społeczn</w:t>
      </w:r>
      <w:r w:rsidR="0075791F">
        <w:t>ej i gospodarczej na obszarze „e</w:t>
      </w:r>
      <w:r>
        <w:t>”</w:t>
      </w:r>
    </w:p>
    <w:tbl>
      <w:tblPr>
        <w:tblStyle w:val="Tabelasiatki4akcent11"/>
        <w:tblW w:w="0" w:type="auto"/>
        <w:tblLayout w:type="fixed"/>
        <w:tblLook w:val="04A0" w:firstRow="1" w:lastRow="0" w:firstColumn="1" w:lastColumn="0" w:noHBand="0" w:noVBand="1"/>
      </w:tblPr>
      <w:tblGrid>
        <w:gridCol w:w="7054"/>
        <w:gridCol w:w="1177"/>
        <w:gridCol w:w="1057"/>
      </w:tblGrid>
      <w:tr w:rsidR="00502EDD" w:rsidRPr="00B548EF" w14:paraId="0F6896A0" w14:textId="77777777" w:rsidTr="00FB28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</w:tcPr>
          <w:p w14:paraId="42A103ED" w14:textId="77777777" w:rsidR="00502EDD" w:rsidRPr="00B548EF" w:rsidRDefault="00502EDD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1177" w:type="dxa"/>
            <w:noWrap/>
          </w:tcPr>
          <w:p w14:paraId="3620740A" w14:textId="77777777" w:rsidR="00502EDD" w:rsidRPr="00B548EF" w:rsidRDefault="00502EDD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1057" w:type="dxa"/>
            <w:noWrap/>
          </w:tcPr>
          <w:p w14:paraId="16106E6A" w14:textId="77777777" w:rsidR="00502EDD" w:rsidRPr="00B548EF" w:rsidRDefault="00502EDD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502EDD" w:rsidRPr="00B548EF" w14:paraId="0FB871D5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3A6741DB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Poprawa dostępu do usług dla osób starszych i osób niepełnosprawnych</w:t>
            </w:r>
          </w:p>
        </w:tc>
        <w:tc>
          <w:tcPr>
            <w:tcW w:w="1177" w:type="dxa"/>
            <w:noWrap/>
            <w:hideMark/>
          </w:tcPr>
          <w:p w14:paraId="26563E36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40</w:t>
            </w:r>
          </w:p>
        </w:tc>
        <w:tc>
          <w:tcPr>
            <w:tcW w:w="1057" w:type="dxa"/>
            <w:noWrap/>
            <w:hideMark/>
          </w:tcPr>
          <w:p w14:paraId="559D5450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19,40%</w:t>
            </w:r>
          </w:p>
        </w:tc>
      </w:tr>
      <w:tr w:rsidR="00502EDD" w:rsidRPr="00B548EF" w14:paraId="070AE55B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31F3BA04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Stworzenie miejsc spotkań integrujących mieszkańców</w:t>
            </w:r>
          </w:p>
        </w:tc>
        <w:tc>
          <w:tcPr>
            <w:tcW w:w="1177" w:type="dxa"/>
            <w:noWrap/>
            <w:hideMark/>
          </w:tcPr>
          <w:p w14:paraId="6E3409C9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39</w:t>
            </w:r>
          </w:p>
        </w:tc>
        <w:tc>
          <w:tcPr>
            <w:tcW w:w="1057" w:type="dxa"/>
            <w:noWrap/>
            <w:hideMark/>
          </w:tcPr>
          <w:p w14:paraId="5D685828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18,90%</w:t>
            </w:r>
          </w:p>
        </w:tc>
      </w:tr>
      <w:tr w:rsidR="00502EDD" w:rsidRPr="00B548EF" w14:paraId="1D4A3494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480D79F9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lastRenderedPageBreak/>
              <w:t>Organizacja większej liczby wydarzeń o charakterze kulturalnym, rekreacyjnym dla mieszkańców</w:t>
            </w:r>
          </w:p>
        </w:tc>
        <w:tc>
          <w:tcPr>
            <w:tcW w:w="1177" w:type="dxa"/>
            <w:noWrap/>
            <w:hideMark/>
          </w:tcPr>
          <w:p w14:paraId="480D1BD9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37</w:t>
            </w:r>
          </w:p>
        </w:tc>
        <w:tc>
          <w:tcPr>
            <w:tcW w:w="1057" w:type="dxa"/>
            <w:noWrap/>
            <w:hideMark/>
          </w:tcPr>
          <w:p w14:paraId="39F23E3B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18,00%</w:t>
            </w:r>
          </w:p>
        </w:tc>
      </w:tr>
      <w:tr w:rsidR="00502EDD" w:rsidRPr="00B548EF" w14:paraId="134A4F91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42CFCEC2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Zwiększenie poziomu bezpieczeństwa</w:t>
            </w:r>
          </w:p>
        </w:tc>
        <w:tc>
          <w:tcPr>
            <w:tcW w:w="1177" w:type="dxa"/>
            <w:noWrap/>
            <w:hideMark/>
          </w:tcPr>
          <w:p w14:paraId="393BBCC6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34</w:t>
            </w:r>
          </w:p>
        </w:tc>
        <w:tc>
          <w:tcPr>
            <w:tcW w:w="1057" w:type="dxa"/>
            <w:noWrap/>
            <w:hideMark/>
          </w:tcPr>
          <w:p w14:paraId="43C5B8AB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16,50%</w:t>
            </w:r>
          </w:p>
        </w:tc>
      </w:tr>
      <w:tr w:rsidR="00502EDD" w:rsidRPr="00B548EF" w14:paraId="3CA046BA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24DB202E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Rozbudowa systemu ulg i zwolnień dla podmiotów prywatnych generujących miejsca pracy i inwestycje</w:t>
            </w:r>
          </w:p>
        </w:tc>
        <w:tc>
          <w:tcPr>
            <w:tcW w:w="1177" w:type="dxa"/>
            <w:noWrap/>
            <w:hideMark/>
          </w:tcPr>
          <w:p w14:paraId="056E4886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13</w:t>
            </w:r>
          </w:p>
        </w:tc>
        <w:tc>
          <w:tcPr>
            <w:tcW w:w="1057" w:type="dxa"/>
            <w:noWrap/>
            <w:hideMark/>
          </w:tcPr>
          <w:p w14:paraId="72E0FEEA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6,30%</w:t>
            </w:r>
          </w:p>
        </w:tc>
      </w:tr>
      <w:tr w:rsidR="00502EDD" w:rsidRPr="00B548EF" w14:paraId="052B368E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6BC620D0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Promocja przedsiębiorczości, wsparcie dla osób zakładających działalność gospodarczą</w:t>
            </w:r>
          </w:p>
        </w:tc>
        <w:tc>
          <w:tcPr>
            <w:tcW w:w="1177" w:type="dxa"/>
            <w:noWrap/>
            <w:hideMark/>
          </w:tcPr>
          <w:p w14:paraId="2AE5C433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12</w:t>
            </w:r>
          </w:p>
        </w:tc>
        <w:tc>
          <w:tcPr>
            <w:tcW w:w="1057" w:type="dxa"/>
            <w:noWrap/>
            <w:hideMark/>
          </w:tcPr>
          <w:p w14:paraId="4BA49D16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5,80%</w:t>
            </w:r>
          </w:p>
        </w:tc>
      </w:tr>
      <w:tr w:rsidR="00502EDD" w:rsidRPr="00B548EF" w14:paraId="2043E49A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65D885BA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Działania ukierunkowywane na wsparcie organizacji pozarządowych i podmiotów ekonomii społecznej</w:t>
            </w:r>
          </w:p>
        </w:tc>
        <w:tc>
          <w:tcPr>
            <w:tcW w:w="1177" w:type="dxa"/>
            <w:noWrap/>
            <w:hideMark/>
          </w:tcPr>
          <w:p w14:paraId="3E8F2DDA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12</w:t>
            </w:r>
          </w:p>
        </w:tc>
        <w:tc>
          <w:tcPr>
            <w:tcW w:w="1057" w:type="dxa"/>
            <w:noWrap/>
            <w:hideMark/>
          </w:tcPr>
          <w:p w14:paraId="15DED2A6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5,80%</w:t>
            </w:r>
          </w:p>
        </w:tc>
      </w:tr>
      <w:tr w:rsidR="00502EDD" w:rsidRPr="00B548EF" w14:paraId="7E24658E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67A5A78F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Realizacja działań szkoleniowo-doradczych</w:t>
            </w:r>
          </w:p>
        </w:tc>
        <w:tc>
          <w:tcPr>
            <w:tcW w:w="1177" w:type="dxa"/>
            <w:noWrap/>
            <w:hideMark/>
          </w:tcPr>
          <w:p w14:paraId="5919FAF4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8</w:t>
            </w:r>
          </w:p>
        </w:tc>
        <w:tc>
          <w:tcPr>
            <w:tcW w:w="1057" w:type="dxa"/>
            <w:noWrap/>
            <w:hideMark/>
          </w:tcPr>
          <w:p w14:paraId="54BD52F5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3,90%</w:t>
            </w:r>
          </w:p>
        </w:tc>
      </w:tr>
      <w:tr w:rsidR="00502EDD" w:rsidRPr="00B548EF" w14:paraId="65AE18B2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5558EFA5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Realizacja programów aktywizacji i integracji, programów aktywności lokalnej itp.</w:t>
            </w:r>
          </w:p>
        </w:tc>
        <w:tc>
          <w:tcPr>
            <w:tcW w:w="1177" w:type="dxa"/>
            <w:noWrap/>
            <w:hideMark/>
          </w:tcPr>
          <w:p w14:paraId="4FEE7EE8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8</w:t>
            </w:r>
          </w:p>
        </w:tc>
        <w:tc>
          <w:tcPr>
            <w:tcW w:w="1057" w:type="dxa"/>
            <w:noWrap/>
            <w:hideMark/>
          </w:tcPr>
          <w:p w14:paraId="0B876EB0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3,90%</w:t>
            </w:r>
          </w:p>
        </w:tc>
      </w:tr>
      <w:tr w:rsidR="00502EDD" w:rsidRPr="00B548EF" w14:paraId="439F4383" w14:textId="77777777" w:rsidTr="00FB28FE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noWrap/>
            <w:hideMark/>
          </w:tcPr>
          <w:p w14:paraId="62F65ECC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Inne</w:t>
            </w:r>
          </w:p>
        </w:tc>
        <w:tc>
          <w:tcPr>
            <w:tcW w:w="1177" w:type="dxa"/>
            <w:noWrap/>
            <w:hideMark/>
          </w:tcPr>
          <w:p w14:paraId="209F94CC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</w:t>
            </w:r>
          </w:p>
        </w:tc>
        <w:tc>
          <w:tcPr>
            <w:tcW w:w="1057" w:type="dxa"/>
            <w:noWrap/>
            <w:hideMark/>
          </w:tcPr>
          <w:p w14:paraId="251C2409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1,50%</w:t>
            </w:r>
          </w:p>
        </w:tc>
      </w:tr>
    </w:tbl>
    <w:p w14:paraId="1E55B65A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44BC0039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Zapytano także o to, jakie przedsięwzięcia należy podejmować w celu ograniczania negatywnych zjawisk społecznych i gospodarczych. Tutaj najwięcej respondentów wskazywało na poprawę dostępu do usług dla osób starszych i niepełnosprawnych oraz stworzenie miejsc spotkań integrujących mieszkańców. </w:t>
      </w:r>
    </w:p>
    <w:p w14:paraId="17C1122C" w14:textId="16B7E08A" w:rsidR="00920530" w:rsidRPr="00920530" w:rsidRDefault="00920530" w:rsidP="00920530">
      <w:pPr>
        <w:pStyle w:val="Ustkatytutabeli"/>
        <w:jc w:val="both"/>
      </w:pPr>
      <w:r>
        <w:t xml:space="preserve">Tabela </w:t>
      </w:r>
      <w:fldSimple w:instr=" SEQ Tabela \* ARABIC ">
        <w:r w:rsidR="00662F6C">
          <w:rPr>
            <w:noProof/>
          </w:rPr>
          <w:t>30</w:t>
        </w:r>
      </w:fldSimple>
      <w:r>
        <w:t>. Działania rewitalizacyjne w sferze środowiskowej, przestrzenno-funkcjonalnej i technicznej  na obszarze „</w:t>
      </w:r>
      <w:r w:rsidR="0075791F">
        <w:t>e</w:t>
      </w:r>
      <w:r>
        <w:t>”</w:t>
      </w:r>
    </w:p>
    <w:tbl>
      <w:tblPr>
        <w:tblStyle w:val="Tabelasiatki4akcent11"/>
        <w:tblW w:w="0" w:type="auto"/>
        <w:tblLayout w:type="fixed"/>
        <w:tblLook w:val="04A0" w:firstRow="1" w:lastRow="0" w:firstColumn="1" w:lastColumn="0" w:noHBand="0" w:noVBand="1"/>
      </w:tblPr>
      <w:tblGrid>
        <w:gridCol w:w="7175"/>
        <w:gridCol w:w="1056"/>
        <w:gridCol w:w="1057"/>
      </w:tblGrid>
      <w:tr w:rsidR="00502EDD" w:rsidRPr="00B548EF" w14:paraId="648706BC" w14:textId="77777777" w:rsidTr="001A70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5" w:type="dxa"/>
            <w:noWrap/>
          </w:tcPr>
          <w:p w14:paraId="4DE4CE6B" w14:textId="77777777" w:rsidR="00502EDD" w:rsidRPr="00B548EF" w:rsidRDefault="00502EDD" w:rsidP="00B548EF">
            <w:pPr>
              <w:rPr>
                <w:szCs w:val="20"/>
              </w:rPr>
            </w:pPr>
            <w:r w:rsidRPr="00B548EF">
              <w:rPr>
                <w:szCs w:val="20"/>
              </w:rPr>
              <w:t>Odpowiedź</w:t>
            </w:r>
          </w:p>
        </w:tc>
        <w:tc>
          <w:tcPr>
            <w:tcW w:w="1056" w:type="dxa"/>
            <w:noWrap/>
          </w:tcPr>
          <w:p w14:paraId="5DCFB291" w14:textId="77777777" w:rsidR="00502EDD" w:rsidRPr="00B548EF" w:rsidRDefault="00502EDD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Liczba wskazań</w:t>
            </w:r>
          </w:p>
        </w:tc>
        <w:tc>
          <w:tcPr>
            <w:tcW w:w="1057" w:type="dxa"/>
            <w:noWrap/>
          </w:tcPr>
          <w:p w14:paraId="04023A66" w14:textId="77777777" w:rsidR="00502EDD" w:rsidRPr="00B548EF" w:rsidRDefault="00502EDD" w:rsidP="00B548E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%</w:t>
            </w:r>
          </w:p>
        </w:tc>
      </w:tr>
      <w:tr w:rsidR="00502EDD" w:rsidRPr="00B548EF" w14:paraId="2D18655B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5" w:type="dxa"/>
            <w:noWrap/>
            <w:hideMark/>
          </w:tcPr>
          <w:p w14:paraId="2B1A5688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Rozbudowa/modernizacja infrastruktury sportowej, rekreacyjnej i turystycznej</w:t>
            </w:r>
          </w:p>
        </w:tc>
        <w:tc>
          <w:tcPr>
            <w:tcW w:w="1056" w:type="dxa"/>
            <w:noWrap/>
            <w:hideMark/>
          </w:tcPr>
          <w:p w14:paraId="2C765907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44</w:t>
            </w:r>
          </w:p>
        </w:tc>
        <w:tc>
          <w:tcPr>
            <w:tcW w:w="1057" w:type="dxa"/>
            <w:noWrap/>
            <w:hideMark/>
          </w:tcPr>
          <w:p w14:paraId="53422F2B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23,90%</w:t>
            </w:r>
          </w:p>
        </w:tc>
      </w:tr>
      <w:tr w:rsidR="00502EDD" w:rsidRPr="00B548EF" w14:paraId="3AC84CFB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5" w:type="dxa"/>
            <w:noWrap/>
            <w:hideMark/>
          </w:tcPr>
          <w:p w14:paraId="1BF51AA5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Rozbudowa/modernizacja przedszkoli, szkół podstawowych i gimnazjów, poprawa jakości wyposażenia</w:t>
            </w:r>
          </w:p>
        </w:tc>
        <w:tc>
          <w:tcPr>
            <w:tcW w:w="1056" w:type="dxa"/>
            <w:noWrap/>
            <w:hideMark/>
          </w:tcPr>
          <w:p w14:paraId="250BE377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30</w:t>
            </w:r>
          </w:p>
        </w:tc>
        <w:tc>
          <w:tcPr>
            <w:tcW w:w="1057" w:type="dxa"/>
            <w:noWrap/>
            <w:hideMark/>
          </w:tcPr>
          <w:p w14:paraId="5422168F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16,30%</w:t>
            </w:r>
          </w:p>
        </w:tc>
      </w:tr>
      <w:tr w:rsidR="00502EDD" w:rsidRPr="00B548EF" w14:paraId="3C7A5209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5" w:type="dxa"/>
            <w:noWrap/>
            <w:hideMark/>
          </w:tcPr>
          <w:p w14:paraId="313E1BA4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Zagospodarowanie przestrzeni publicznych na parki, skwery, place zabaw itp.</w:t>
            </w:r>
          </w:p>
        </w:tc>
        <w:tc>
          <w:tcPr>
            <w:tcW w:w="1056" w:type="dxa"/>
            <w:noWrap/>
            <w:hideMark/>
          </w:tcPr>
          <w:p w14:paraId="36B72FFB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24</w:t>
            </w:r>
          </w:p>
        </w:tc>
        <w:tc>
          <w:tcPr>
            <w:tcW w:w="1057" w:type="dxa"/>
            <w:noWrap/>
            <w:hideMark/>
          </w:tcPr>
          <w:p w14:paraId="2CB87C03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13,10%</w:t>
            </w:r>
          </w:p>
        </w:tc>
      </w:tr>
      <w:tr w:rsidR="00502EDD" w:rsidRPr="00B548EF" w14:paraId="3CF1450E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5" w:type="dxa"/>
            <w:noWrap/>
            <w:hideMark/>
          </w:tcPr>
          <w:p w14:paraId="3BAA0008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Zwiększenie dostępu do obiektów handlowych i usługowych</w:t>
            </w:r>
          </w:p>
        </w:tc>
        <w:tc>
          <w:tcPr>
            <w:tcW w:w="1056" w:type="dxa"/>
            <w:noWrap/>
            <w:hideMark/>
          </w:tcPr>
          <w:p w14:paraId="03D007CE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23</w:t>
            </w:r>
          </w:p>
        </w:tc>
        <w:tc>
          <w:tcPr>
            <w:tcW w:w="1057" w:type="dxa"/>
            <w:noWrap/>
            <w:hideMark/>
          </w:tcPr>
          <w:p w14:paraId="5EC81598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12,50%</w:t>
            </w:r>
          </w:p>
        </w:tc>
      </w:tr>
      <w:tr w:rsidR="00502EDD" w:rsidRPr="00B548EF" w14:paraId="2D60ECB5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5" w:type="dxa"/>
            <w:noWrap/>
            <w:hideMark/>
          </w:tcPr>
          <w:p w14:paraId="0EF305F4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Poprawa standardu mieszkań (m.in. termomodernizacje budynków, poprawa wyposażenia w media)</w:t>
            </w:r>
          </w:p>
        </w:tc>
        <w:tc>
          <w:tcPr>
            <w:tcW w:w="1056" w:type="dxa"/>
            <w:noWrap/>
            <w:hideMark/>
          </w:tcPr>
          <w:p w14:paraId="1C380948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23</w:t>
            </w:r>
          </w:p>
        </w:tc>
        <w:tc>
          <w:tcPr>
            <w:tcW w:w="1057" w:type="dxa"/>
            <w:noWrap/>
            <w:hideMark/>
          </w:tcPr>
          <w:p w14:paraId="2CC8C601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12,50%</w:t>
            </w:r>
          </w:p>
        </w:tc>
      </w:tr>
      <w:tr w:rsidR="00502EDD" w:rsidRPr="00B548EF" w14:paraId="683FBFA4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5" w:type="dxa"/>
            <w:noWrap/>
            <w:hideMark/>
          </w:tcPr>
          <w:p w14:paraId="7A659525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Zwiększenie liczby mieszkań komunalnych i socjalnych</w:t>
            </w:r>
          </w:p>
        </w:tc>
        <w:tc>
          <w:tcPr>
            <w:tcW w:w="1056" w:type="dxa"/>
            <w:noWrap/>
            <w:hideMark/>
          </w:tcPr>
          <w:p w14:paraId="2617B1E4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19</w:t>
            </w:r>
          </w:p>
        </w:tc>
        <w:tc>
          <w:tcPr>
            <w:tcW w:w="1057" w:type="dxa"/>
            <w:noWrap/>
            <w:hideMark/>
          </w:tcPr>
          <w:p w14:paraId="76103EA2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10,30%</w:t>
            </w:r>
          </w:p>
        </w:tc>
      </w:tr>
      <w:tr w:rsidR="00502EDD" w:rsidRPr="00B548EF" w14:paraId="3E3A81E5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5" w:type="dxa"/>
            <w:noWrap/>
            <w:hideMark/>
          </w:tcPr>
          <w:p w14:paraId="70A7DAE8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Rozbudowa/modernizacja infrastruktury drogowej</w:t>
            </w:r>
          </w:p>
        </w:tc>
        <w:tc>
          <w:tcPr>
            <w:tcW w:w="1056" w:type="dxa"/>
            <w:noWrap/>
            <w:hideMark/>
          </w:tcPr>
          <w:p w14:paraId="7285D86F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17</w:t>
            </w:r>
          </w:p>
        </w:tc>
        <w:tc>
          <w:tcPr>
            <w:tcW w:w="1057" w:type="dxa"/>
            <w:noWrap/>
            <w:hideMark/>
          </w:tcPr>
          <w:p w14:paraId="13CD18BB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9,20%</w:t>
            </w:r>
          </w:p>
        </w:tc>
      </w:tr>
      <w:tr w:rsidR="00502EDD" w:rsidRPr="00B548EF" w14:paraId="5D853999" w14:textId="77777777" w:rsidTr="001A702C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75" w:type="dxa"/>
            <w:noWrap/>
            <w:hideMark/>
          </w:tcPr>
          <w:p w14:paraId="6595FE5D" w14:textId="77777777" w:rsidR="00502EDD" w:rsidRPr="00B548EF" w:rsidRDefault="00502EDD" w:rsidP="00B548EF">
            <w:pPr>
              <w:jc w:val="both"/>
              <w:rPr>
                <w:szCs w:val="20"/>
              </w:rPr>
            </w:pPr>
            <w:r w:rsidRPr="00B548EF">
              <w:rPr>
                <w:szCs w:val="20"/>
              </w:rPr>
              <w:t>Inne</w:t>
            </w:r>
          </w:p>
        </w:tc>
        <w:tc>
          <w:tcPr>
            <w:tcW w:w="1056" w:type="dxa"/>
            <w:noWrap/>
            <w:hideMark/>
          </w:tcPr>
          <w:p w14:paraId="464C1D43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4</w:t>
            </w:r>
          </w:p>
        </w:tc>
        <w:tc>
          <w:tcPr>
            <w:tcW w:w="1057" w:type="dxa"/>
            <w:noWrap/>
            <w:hideMark/>
          </w:tcPr>
          <w:p w14:paraId="710B6742" w14:textId="77777777" w:rsidR="00502EDD" w:rsidRPr="00B548EF" w:rsidRDefault="00502EDD" w:rsidP="00B548E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0"/>
              </w:rPr>
            </w:pPr>
            <w:r w:rsidRPr="00B548EF">
              <w:rPr>
                <w:szCs w:val="20"/>
              </w:rPr>
              <w:t>2,20%</w:t>
            </w:r>
          </w:p>
        </w:tc>
      </w:tr>
    </w:tbl>
    <w:p w14:paraId="1C0233D7" w14:textId="77777777" w:rsidR="001A702C" w:rsidRDefault="001A702C" w:rsidP="001A702C">
      <w:pPr>
        <w:pStyle w:val="Ustkardo"/>
      </w:pPr>
      <w:r w:rsidRPr="00A41551">
        <w:t>Źródło: opracowanie własne</w:t>
      </w:r>
    </w:p>
    <w:p w14:paraId="60C9A312" w14:textId="77777777" w:rsidR="002C22D6" w:rsidRDefault="002C22D6" w:rsidP="002C22D6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  <w:r w:rsidRPr="00A41551">
        <w:rPr>
          <w:rFonts w:ascii="Verdana" w:hAnsi="Verdana"/>
          <w:sz w:val="20"/>
          <w:szCs w:val="20"/>
        </w:rPr>
        <w:t xml:space="preserve">Kolejne pytanie dotyczyło przedsięwzięć, które powinny zostać podjęte, żeby ograniczyć negatywne zjawiska środowiskowe, przestrzenno-funkcjonalne i techniczne na obszarze rewitalizacji. Najwięcej wskazań dotyczyło konieczności rozbudowy/modernizacji infrastruktury sportowej, rekreacyjnej i turystycznej. Respondenci wyrazili również potrzebę rozbudowy/modernizacji przedszkoli, szkół podstawowych, gimnazjów, poprawę jakości wyposażenia.  </w:t>
      </w:r>
    </w:p>
    <w:p w14:paraId="632A1738" w14:textId="77777777" w:rsidR="002C22D6" w:rsidRPr="00A41551" w:rsidRDefault="002C22D6" w:rsidP="001A702C">
      <w:pPr>
        <w:pStyle w:val="Ustkardo"/>
      </w:pPr>
    </w:p>
    <w:p w14:paraId="5AFF8EB4" w14:textId="77777777" w:rsidR="005B5F8A" w:rsidRPr="00A41551" w:rsidRDefault="005B5F8A" w:rsidP="00A41551">
      <w:pPr>
        <w:spacing w:after="120" w:line="240" w:lineRule="auto"/>
        <w:jc w:val="both"/>
        <w:rPr>
          <w:rFonts w:ascii="Verdana" w:hAnsi="Verdana"/>
          <w:sz w:val="20"/>
          <w:szCs w:val="20"/>
        </w:rPr>
      </w:pPr>
    </w:p>
    <w:sectPr w:rsidR="005B5F8A" w:rsidRPr="00A41551" w:rsidSect="00C92AB0">
      <w:headerReference w:type="default" r:id="rId8"/>
      <w:footerReference w:type="default" r:id="rId9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D40BD8" w14:textId="77777777" w:rsidR="007F2F7C" w:rsidRDefault="007F2F7C" w:rsidP="00C92AB0">
      <w:pPr>
        <w:spacing w:after="0" w:line="240" w:lineRule="auto"/>
      </w:pPr>
      <w:r>
        <w:separator/>
      </w:r>
    </w:p>
  </w:endnote>
  <w:endnote w:type="continuationSeparator" w:id="0">
    <w:p w14:paraId="09CD484B" w14:textId="77777777" w:rsidR="007F2F7C" w:rsidRDefault="007F2F7C" w:rsidP="00C92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41128788"/>
      <w:docPartObj>
        <w:docPartGallery w:val="Page Numbers (Bottom of Page)"/>
        <w:docPartUnique/>
      </w:docPartObj>
    </w:sdtPr>
    <w:sdtEndPr>
      <w:rPr>
        <w:rFonts w:ascii="Verdana" w:hAnsi="Verdana"/>
        <w:sz w:val="20"/>
      </w:rPr>
    </w:sdtEndPr>
    <w:sdtContent>
      <w:p w14:paraId="1A3C4AC8" w14:textId="4D513A2C" w:rsidR="002C22D6" w:rsidRPr="00A41551" w:rsidRDefault="002C22D6">
        <w:pPr>
          <w:pStyle w:val="Stopka"/>
          <w:jc w:val="right"/>
          <w:rPr>
            <w:rFonts w:ascii="Verdana" w:hAnsi="Verdana"/>
            <w:sz w:val="20"/>
          </w:rPr>
        </w:pPr>
        <w:r w:rsidRPr="00A41551">
          <w:rPr>
            <w:noProof/>
            <w:lang w:eastAsia="pl-PL"/>
          </w:rPr>
          <w:drawing>
            <wp:anchor distT="0" distB="0" distL="114300" distR="114300" simplePos="0" relativeHeight="251652608" behindDoc="0" locked="0" layoutInCell="1" allowOverlap="1" wp14:anchorId="1799A0F3" wp14:editId="06D359FA">
              <wp:simplePos x="0" y="0"/>
              <wp:positionH relativeFrom="column">
                <wp:posOffset>0</wp:posOffset>
              </wp:positionH>
              <wp:positionV relativeFrom="page">
                <wp:posOffset>9838487</wp:posOffset>
              </wp:positionV>
              <wp:extent cx="794385" cy="441325"/>
              <wp:effectExtent l="0" t="0" r="0" b="0"/>
              <wp:wrapNone/>
              <wp:docPr id="61" name="Obraz 6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" name="eu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4385" cy="4413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A41551">
          <w:rPr>
            <w:noProof/>
            <w:lang w:eastAsia="pl-PL"/>
          </w:rPr>
          <w:drawing>
            <wp:anchor distT="0" distB="0" distL="114300" distR="114300" simplePos="0" relativeHeight="251659776" behindDoc="0" locked="0" layoutInCell="1" allowOverlap="1" wp14:anchorId="17DA54A0" wp14:editId="6A0E752B">
              <wp:simplePos x="0" y="0"/>
              <wp:positionH relativeFrom="column">
                <wp:posOffset>4984798</wp:posOffset>
              </wp:positionH>
              <wp:positionV relativeFrom="page">
                <wp:posOffset>9842932</wp:posOffset>
              </wp:positionV>
              <wp:extent cx="490220" cy="392430"/>
              <wp:effectExtent l="0" t="0" r="0" b="0"/>
              <wp:wrapNone/>
              <wp:docPr id="60" name="Obraz 6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" name="res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0220" cy="3924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A41551">
          <w:rPr>
            <w:noProof/>
            <w:lang w:eastAsia="pl-PL"/>
          </w:rPr>
          <w:drawing>
            <wp:anchor distT="0" distB="0" distL="114935" distR="114935" simplePos="0" relativeHeight="251666944" behindDoc="0" locked="0" layoutInCell="1" allowOverlap="1" wp14:anchorId="025D928C" wp14:editId="1C34B126">
              <wp:simplePos x="0" y="0"/>
              <wp:positionH relativeFrom="column">
                <wp:posOffset>2494280</wp:posOffset>
              </wp:positionH>
              <wp:positionV relativeFrom="page">
                <wp:posOffset>9843471</wp:posOffset>
              </wp:positionV>
              <wp:extent cx="446405" cy="546735"/>
              <wp:effectExtent l="0" t="0" r="0" b="0"/>
              <wp:wrapSquare wrapText="bothSides"/>
              <wp:docPr id="59" name="Obraz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4640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A41551">
          <w:rPr>
            <w:rFonts w:ascii="Verdana" w:hAnsi="Verdana"/>
            <w:sz w:val="20"/>
          </w:rPr>
          <w:fldChar w:fldCharType="begin"/>
        </w:r>
        <w:r w:rsidRPr="00A41551">
          <w:rPr>
            <w:rFonts w:ascii="Verdana" w:hAnsi="Verdana"/>
            <w:sz w:val="20"/>
          </w:rPr>
          <w:instrText>PAGE   \* MERGEFORMAT</w:instrText>
        </w:r>
        <w:r w:rsidRPr="00A41551">
          <w:rPr>
            <w:rFonts w:ascii="Verdana" w:hAnsi="Verdana"/>
            <w:sz w:val="20"/>
          </w:rPr>
          <w:fldChar w:fldCharType="separate"/>
        </w:r>
        <w:r w:rsidR="000E0A78">
          <w:rPr>
            <w:rFonts w:ascii="Verdana" w:hAnsi="Verdana"/>
            <w:noProof/>
            <w:sz w:val="20"/>
          </w:rPr>
          <w:t>6</w:t>
        </w:r>
        <w:r w:rsidRPr="00A41551">
          <w:rPr>
            <w:rFonts w:ascii="Verdana" w:hAnsi="Verdana"/>
            <w:sz w:val="20"/>
          </w:rPr>
          <w:fldChar w:fldCharType="end"/>
        </w:r>
      </w:p>
    </w:sdtContent>
  </w:sdt>
  <w:p w14:paraId="0616ECBC" w14:textId="4410EBDF" w:rsidR="002C22D6" w:rsidRDefault="002C22D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9F6AC2" w14:textId="77777777" w:rsidR="007F2F7C" w:rsidRDefault="007F2F7C" w:rsidP="00C92AB0">
      <w:pPr>
        <w:spacing w:after="0" w:line="240" w:lineRule="auto"/>
      </w:pPr>
      <w:r>
        <w:separator/>
      </w:r>
    </w:p>
  </w:footnote>
  <w:footnote w:type="continuationSeparator" w:id="0">
    <w:p w14:paraId="0DF054CD" w14:textId="77777777" w:rsidR="007F2F7C" w:rsidRDefault="007F2F7C" w:rsidP="00C92A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7DFFA2" w14:textId="77777777" w:rsidR="002C22D6" w:rsidRDefault="002C22D6">
    <w:pPr>
      <w:pStyle w:val="Nagwek"/>
    </w:pPr>
    <w:r>
      <w:rPr>
        <w:noProof/>
        <w:lang w:eastAsia="pl-PL"/>
      </w:rPr>
      <w:drawing>
        <wp:inline distT="0" distB="0" distL="0" distR="0" wp14:anchorId="6B34FE91" wp14:editId="6B16F137">
          <wp:extent cx="5760720" cy="777240"/>
          <wp:effectExtent l="0" t="0" r="0" b="381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ty_zestawienie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77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26DC9"/>
    <w:multiLevelType w:val="hybridMultilevel"/>
    <w:tmpl w:val="7DDE2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3200C"/>
    <w:multiLevelType w:val="multilevel"/>
    <w:tmpl w:val="BF56BAE2"/>
    <w:lvl w:ilvl="0">
      <w:start w:val="1"/>
      <w:numFmt w:val="decimal"/>
      <w:pStyle w:val="Nagwek1"/>
      <w:lvlText w:val="%1."/>
      <w:lvlJc w:val="left"/>
      <w:pPr>
        <w:ind w:left="360" w:hanging="360"/>
      </w:p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9C6"/>
    <w:rsid w:val="00030C23"/>
    <w:rsid w:val="0003621D"/>
    <w:rsid w:val="000769F8"/>
    <w:rsid w:val="00085A22"/>
    <w:rsid w:val="000C72C6"/>
    <w:rsid w:val="000E0A78"/>
    <w:rsid w:val="00117B05"/>
    <w:rsid w:val="00174778"/>
    <w:rsid w:val="001A702C"/>
    <w:rsid w:val="001F4165"/>
    <w:rsid w:val="002127B1"/>
    <w:rsid w:val="0023536B"/>
    <w:rsid w:val="00256884"/>
    <w:rsid w:val="002C22D6"/>
    <w:rsid w:val="002C3C5E"/>
    <w:rsid w:val="003F7F9D"/>
    <w:rsid w:val="004B68CC"/>
    <w:rsid w:val="004C176A"/>
    <w:rsid w:val="004D55CC"/>
    <w:rsid w:val="004F6F04"/>
    <w:rsid w:val="00502EDD"/>
    <w:rsid w:val="0051276D"/>
    <w:rsid w:val="005172C7"/>
    <w:rsid w:val="00534F29"/>
    <w:rsid w:val="005770EC"/>
    <w:rsid w:val="005B5F8A"/>
    <w:rsid w:val="005D5374"/>
    <w:rsid w:val="005F74E2"/>
    <w:rsid w:val="0065486B"/>
    <w:rsid w:val="00662F6C"/>
    <w:rsid w:val="00675F56"/>
    <w:rsid w:val="006A098D"/>
    <w:rsid w:val="00731A0C"/>
    <w:rsid w:val="0075791F"/>
    <w:rsid w:val="007F2F7C"/>
    <w:rsid w:val="00813671"/>
    <w:rsid w:val="00813B94"/>
    <w:rsid w:val="00920530"/>
    <w:rsid w:val="0097631B"/>
    <w:rsid w:val="00A41551"/>
    <w:rsid w:val="00A646CA"/>
    <w:rsid w:val="00A8121C"/>
    <w:rsid w:val="00AB02A7"/>
    <w:rsid w:val="00B009C6"/>
    <w:rsid w:val="00B548EF"/>
    <w:rsid w:val="00B71749"/>
    <w:rsid w:val="00B96171"/>
    <w:rsid w:val="00C406E5"/>
    <w:rsid w:val="00C92AB0"/>
    <w:rsid w:val="00CE72FA"/>
    <w:rsid w:val="00CF76A1"/>
    <w:rsid w:val="00DB2DDF"/>
    <w:rsid w:val="00EB0C2C"/>
    <w:rsid w:val="00FB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30C496"/>
  <w15:docId w15:val="{89B66784-2A1A-4A48-9B88-913E5F9A4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aliases w:val="Ustka_Nagłówek 1"/>
    <w:basedOn w:val="Akapitzlist"/>
    <w:next w:val="Normalny"/>
    <w:link w:val="Nagwek1Znak"/>
    <w:uiPriority w:val="9"/>
    <w:qFormat/>
    <w:rsid w:val="001A702C"/>
    <w:pPr>
      <w:numPr>
        <w:numId w:val="1"/>
      </w:numPr>
      <w:spacing w:after="120" w:line="240" w:lineRule="auto"/>
      <w:ind w:left="357" w:hanging="357"/>
      <w:contextualSpacing w:val="0"/>
      <w:jc w:val="both"/>
      <w:outlineLvl w:val="0"/>
    </w:pPr>
    <w:rPr>
      <w:rFonts w:ascii="Verdana" w:eastAsia="Calibri" w:hAnsi="Verdana" w:cs="Tahoma"/>
      <w:b/>
      <w:color w:val="4F81BD"/>
      <w:sz w:val="24"/>
    </w:rPr>
  </w:style>
  <w:style w:type="paragraph" w:styleId="Nagwek2">
    <w:name w:val="heading 2"/>
    <w:aliases w:val="Ustka_Nagłówek 2"/>
    <w:basedOn w:val="Akapitzlist"/>
    <w:next w:val="Normalny"/>
    <w:link w:val="Nagwek2Znak"/>
    <w:uiPriority w:val="9"/>
    <w:unhideWhenUsed/>
    <w:qFormat/>
    <w:rsid w:val="001A702C"/>
    <w:pPr>
      <w:numPr>
        <w:ilvl w:val="1"/>
        <w:numId w:val="1"/>
      </w:numPr>
      <w:spacing w:after="120" w:line="240" w:lineRule="auto"/>
      <w:contextualSpacing w:val="0"/>
      <w:jc w:val="both"/>
      <w:outlineLvl w:val="1"/>
    </w:pPr>
    <w:rPr>
      <w:rFonts w:ascii="Verdana" w:eastAsia="Calibri" w:hAnsi="Verdana" w:cs="Tahoma"/>
      <w:b/>
      <w:color w:val="4F81BD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009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horzów - Akapit z listą"/>
    <w:basedOn w:val="Normalny"/>
    <w:link w:val="AkapitzlistZnak"/>
    <w:uiPriority w:val="34"/>
    <w:qFormat/>
    <w:rsid w:val="005172C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C92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2AB0"/>
  </w:style>
  <w:style w:type="paragraph" w:styleId="Stopka">
    <w:name w:val="footer"/>
    <w:basedOn w:val="Normalny"/>
    <w:link w:val="StopkaZnak"/>
    <w:uiPriority w:val="99"/>
    <w:unhideWhenUsed/>
    <w:rsid w:val="00C92A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2AB0"/>
  </w:style>
  <w:style w:type="character" w:customStyle="1" w:styleId="AkapitzlistZnak">
    <w:name w:val="Akapit z listą Znak"/>
    <w:aliases w:val="Chorzów - Akapit z listą Znak"/>
    <w:link w:val="Akapitzlist"/>
    <w:uiPriority w:val="34"/>
    <w:locked/>
    <w:rsid w:val="00A41551"/>
  </w:style>
  <w:style w:type="table" w:customStyle="1" w:styleId="Tabelasiatki4akcent11">
    <w:name w:val="Tabela siatki 4 — akcent 11"/>
    <w:basedOn w:val="Standardowy"/>
    <w:uiPriority w:val="49"/>
    <w:rsid w:val="001A702C"/>
    <w:pPr>
      <w:spacing w:after="0" w:line="240" w:lineRule="auto"/>
    </w:pPr>
    <w:rPr>
      <w:rFonts w:ascii="Verdana" w:hAnsi="Verdana"/>
      <w:sz w:val="18"/>
    </w:rPr>
    <w:tblPr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cPr>
      <w:shd w:val="clear" w:color="auto" w:fill="FFFFFF" w:themeFill="background1"/>
    </w:tcPr>
    <w:tblStylePr w:type="firstRow">
      <w:pPr>
        <w:jc w:val="center"/>
      </w:pPr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  <w:vAlign w:val="center"/>
      </w:tcPr>
    </w:tblStylePr>
    <w:tblStylePr w:type="lastRow">
      <w:rPr>
        <w:b w:val="0"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pPr>
        <w:wordWrap/>
        <w:spacing w:beforeLines="0" w:before="0" w:beforeAutospacing="0" w:afterLines="0" w:after="0" w:afterAutospacing="0" w:line="240" w:lineRule="auto"/>
      </w:pPr>
      <w:rPr>
        <w:rFonts w:ascii="Verdana" w:hAnsi="Verdana"/>
        <w:b w:val="0"/>
        <w:bCs/>
        <w:sz w:val="18"/>
      </w:rPr>
    </w:tblStylePr>
    <w:tblStylePr w:type="lastCol">
      <w:rPr>
        <w:b w:val="0"/>
        <w:bCs/>
      </w:rPr>
    </w:tblStylePr>
  </w:style>
  <w:style w:type="paragraph" w:customStyle="1" w:styleId="Ustkardo">
    <w:name w:val="Ustka_źródło"/>
    <w:basedOn w:val="Normalny"/>
    <w:link w:val="UstkardoZnak"/>
    <w:qFormat/>
    <w:rsid w:val="00A41551"/>
    <w:pPr>
      <w:spacing w:after="120" w:line="240" w:lineRule="auto"/>
      <w:jc w:val="both"/>
    </w:pPr>
    <w:rPr>
      <w:rFonts w:ascii="Verdana" w:hAnsi="Verdana"/>
      <w:i/>
      <w:sz w:val="18"/>
      <w:szCs w:val="20"/>
    </w:rPr>
  </w:style>
  <w:style w:type="paragraph" w:styleId="Legenda">
    <w:name w:val="caption"/>
    <w:basedOn w:val="Normalny"/>
    <w:next w:val="Normalny"/>
    <w:link w:val="LegendaZnak"/>
    <w:uiPriority w:val="35"/>
    <w:unhideWhenUsed/>
    <w:qFormat/>
    <w:rsid w:val="00A4155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UstkardoZnak">
    <w:name w:val="Ustka_źródło Znak"/>
    <w:basedOn w:val="Domylnaczcionkaakapitu"/>
    <w:link w:val="Ustkardo"/>
    <w:rsid w:val="00A41551"/>
    <w:rPr>
      <w:rFonts w:ascii="Verdana" w:hAnsi="Verdana"/>
      <w:i/>
      <w:sz w:val="18"/>
      <w:szCs w:val="20"/>
    </w:rPr>
  </w:style>
  <w:style w:type="paragraph" w:customStyle="1" w:styleId="Ustkatytutabeli">
    <w:name w:val="Ustka_tytuł tabeli"/>
    <w:basedOn w:val="Legenda"/>
    <w:link w:val="UstkatytutabeliZnak"/>
    <w:qFormat/>
    <w:rsid w:val="00A41551"/>
    <w:pPr>
      <w:keepNext/>
      <w:spacing w:after="0"/>
    </w:pPr>
    <w:rPr>
      <w:rFonts w:ascii="Verdana" w:hAnsi="Verdana"/>
      <w:b/>
      <w:i w:val="0"/>
      <w:color w:val="auto"/>
    </w:rPr>
  </w:style>
  <w:style w:type="character" w:customStyle="1" w:styleId="Nagwek1Znak">
    <w:name w:val="Nagłówek 1 Znak"/>
    <w:aliases w:val="Ustka_Nagłówek 1 Znak"/>
    <w:basedOn w:val="Domylnaczcionkaakapitu"/>
    <w:link w:val="Nagwek1"/>
    <w:uiPriority w:val="9"/>
    <w:rsid w:val="001A702C"/>
    <w:rPr>
      <w:rFonts w:ascii="Verdana" w:eastAsia="Calibri" w:hAnsi="Verdana" w:cs="Tahoma"/>
      <w:b/>
      <w:color w:val="4F81BD"/>
      <w:sz w:val="24"/>
    </w:rPr>
  </w:style>
  <w:style w:type="character" w:customStyle="1" w:styleId="LegendaZnak">
    <w:name w:val="Legenda Znak"/>
    <w:basedOn w:val="Domylnaczcionkaakapitu"/>
    <w:link w:val="Legenda"/>
    <w:uiPriority w:val="35"/>
    <w:rsid w:val="00A41551"/>
    <w:rPr>
      <w:i/>
      <w:iCs/>
      <w:color w:val="1F497D" w:themeColor="text2"/>
      <w:sz w:val="18"/>
      <w:szCs w:val="18"/>
    </w:rPr>
  </w:style>
  <w:style w:type="character" w:customStyle="1" w:styleId="UstkatytutabeliZnak">
    <w:name w:val="Ustka_tytuł tabeli Znak"/>
    <w:basedOn w:val="LegendaZnak"/>
    <w:link w:val="Ustkatytutabeli"/>
    <w:rsid w:val="00A41551"/>
    <w:rPr>
      <w:rFonts w:ascii="Verdana" w:hAnsi="Verdana"/>
      <w:b/>
      <w:i w:val="0"/>
      <w:iCs/>
      <w:color w:val="1F497D" w:themeColor="text2"/>
      <w:sz w:val="18"/>
      <w:szCs w:val="18"/>
    </w:rPr>
  </w:style>
  <w:style w:type="character" w:customStyle="1" w:styleId="Nagwek2Znak">
    <w:name w:val="Nagłówek 2 Znak"/>
    <w:aliases w:val="Ustka_Nagłówek 2 Znak"/>
    <w:basedOn w:val="Domylnaczcionkaakapitu"/>
    <w:link w:val="Nagwek2"/>
    <w:uiPriority w:val="9"/>
    <w:rsid w:val="001A702C"/>
    <w:rPr>
      <w:rFonts w:ascii="Verdana" w:eastAsia="Calibri" w:hAnsi="Verdana" w:cs="Tahoma"/>
      <w:b/>
      <w:color w:val="4F81BD"/>
      <w:sz w:val="24"/>
    </w:rPr>
  </w:style>
  <w:style w:type="table" w:customStyle="1" w:styleId="Tabelasiatki5ciemnaakcent11">
    <w:name w:val="Tabela siatki 5 — ciemna — akcent 11"/>
    <w:basedOn w:val="Standardowy"/>
    <w:uiPriority w:val="50"/>
    <w:rsid w:val="001A702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030C2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0C2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0C2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0C2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0C2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0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0C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8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9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79935C-588D-445C-B10F-665ECB56A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2966</Words>
  <Characters>17800</Characters>
  <Application>Microsoft Office Word</Application>
  <DocSecurity>0</DocSecurity>
  <Lines>148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Dominika Zwęglińska</dc:creator>
  <cp:lastModifiedBy>Urząd Miasta</cp:lastModifiedBy>
  <cp:revision>2</cp:revision>
  <dcterms:created xsi:type="dcterms:W3CDTF">2016-06-29T07:09:00Z</dcterms:created>
  <dcterms:modified xsi:type="dcterms:W3CDTF">2016-06-29T07:09:00Z</dcterms:modified>
</cp:coreProperties>
</file>