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8" w:rsidRDefault="00626ABE" w:rsidP="00B139D8">
      <w:pPr>
        <w:ind w:left="-540"/>
      </w:pPr>
      <w:r>
        <w:rPr>
          <w:noProof/>
        </w:rPr>
        <w:pict>
          <v:line id="Line 2" o:spid="_x0000_s1026" style="position:absolute;left:0;text-align:left;z-index:251656192;visibility:visibl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102.3pt;margin-top:10.25pt;width:261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kkgAIAAA8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" stroked="f">
            <v:textbox>
              <w:txbxContent>
                <w:p w:rsidR="00B139D8" w:rsidRDefault="00B139D8" w:rsidP="00B139D8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B139D8" w:rsidRDefault="00B139D8" w:rsidP="00B139D8"/>
              </w:txbxContent>
            </v:textbox>
          </v:shape>
        </w:pic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626ABE" w:rsidP="00B139D8">
      <w:pPr>
        <w:ind w:left="-540"/>
      </w:pPr>
      <w:r>
        <w:rPr>
          <w:noProof/>
        </w:rPr>
        <w:pict>
          <v:shape id="Text Box 4" o:spid="_x0000_s1027" type="#_x0000_t202" style="position:absolute;left:0;text-align:left;margin-left:-13.2pt;margin-top:16.3pt;width:211.3pt;height:47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Ll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" stroked="f">
            <v:textbox>
              <w:txbxContent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„Środa z Funduszami</w:t>
                  </w:r>
                  <w:r w:rsidR="00A76271">
                    <w:rPr>
                      <w:rFonts w:ascii="Calibri" w:hAnsi="Calibri"/>
                      <w:sz w:val="22"/>
                      <w:szCs w:val="22"/>
                    </w:rPr>
                    <w:t xml:space="preserve"> dla przedsiębiorstw </w:t>
                  </w:r>
                  <w:proofErr w:type="spellStart"/>
                  <w:r w:rsidR="00A76271">
                    <w:rPr>
                      <w:rFonts w:ascii="Calibri" w:hAnsi="Calibri"/>
                      <w:sz w:val="22"/>
                      <w:szCs w:val="22"/>
                    </w:rPr>
                    <w:t>start-up</w:t>
                  </w:r>
                  <w:proofErr w:type="spellEnd"/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70FE7" w:rsidRPr="00F86B9D" w:rsidRDefault="00992B34" w:rsidP="00770FE7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 sierpnia</w:t>
                  </w:r>
                  <w:r w:rsidR="00770FE7" w:rsidRPr="00F86B9D">
                    <w:rPr>
                      <w:rFonts w:ascii="Calibri" w:hAnsi="Calibri"/>
                      <w:sz w:val="22"/>
                      <w:szCs w:val="22"/>
                    </w:rPr>
                    <w:t xml:space="preserve"> 2016 r.  </w:t>
                  </w: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770FE7" w:rsidRPr="00F86B9D" w:rsidRDefault="00770FE7" w:rsidP="00770FE7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770FE7" w:rsidRPr="00B834E0" w:rsidRDefault="00770FE7" w:rsidP="00770FE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834E0"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770FE7" w:rsidRPr="00F86B9D" w:rsidRDefault="00770FE7" w:rsidP="00770FE7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 w:rsidRPr="00F86B9D"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 w:rsidRPr="00F86B9D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B139D8" w:rsidRPr="00770FE7" w:rsidRDefault="00B139D8" w:rsidP="00B139D8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:rsidR="00B139D8" w:rsidRDefault="00626ABE" w:rsidP="00B139D8">
      <w:pPr>
        <w:rPr>
          <w:b/>
          <w:color w:val="17365D"/>
          <w:sz w:val="48"/>
          <w:szCs w:val="48"/>
        </w:rPr>
      </w:pPr>
      <w:r w:rsidRPr="00626ABE">
        <w:rPr>
          <w:noProof/>
        </w:rPr>
        <w:pict>
          <v:shape id="Text Box 5" o:spid="_x0000_s1028" type="#_x0000_t202" style="position:absolute;margin-left:230.55pt;margin-top:2.5pt;width:296.25pt;height:57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6ShwIAABc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" stroked="f">
            <v:textbox>
              <w:txbxContent>
                <w:p w:rsidR="002A32DE" w:rsidRPr="001E5903" w:rsidRDefault="002A32DE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i/>
                    </w:rPr>
                  </w:pPr>
                  <w:r w:rsidRPr="00F228CB">
                    <w:rPr>
                      <w:rFonts w:ascii="Calibri" w:hAnsi="Calibri"/>
                      <w:b/>
                    </w:rPr>
                    <w:t>10:00</w:t>
                  </w:r>
                  <w:r w:rsidRPr="00F228CB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 w:rsidRPr="001E5903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1E5903" w:rsidRPr="004F4D95" w:rsidRDefault="001E5903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sz w:val="20"/>
                    </w:rPr>
                  </w:pPr>
                </w:p>
                <w:p w:rsidR="001E5903" w:rsidRPr="001E5903" w:rsidRDefault="001E5903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10:00 </w:t>
                  </w:r>
                  <w:r w:rsidRPr="00F228CB"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</w:rPr>
                    <w:t xml:space="preserve"> 10:</w:t>
                  </w:r>
                  <w:r w:rsidR="002C3096">
                    <w:rPr>
                      <w:rFonts w:ascii="Calibri" w:hAnsi="Calibri"/>
                      <w:b/>
                    </w:rPr>
                    <w:t>20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  <w:t>Wprowadzenie do Funduszy Europejskich na lata 2014-2020</w:t>
                  </w:r>
                </w:p>
                <w:p w:rsidR="002A32DE" w:rsidRPr="00F228CB" w:rsidRDefault="002A32DE" w:rsidP="002A32DE">
                  <w:pPr>
                    <w:spacing w:line="264" w:lineRule="auto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:rsidR="00A76271" w:rsidRPr="002C3096" w:rsidRDefault="00A76271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7E6254">
                    <w:rPr>
                      <w:rFonts w:ascii="Calibri" w:hAnsi="Calibri"/>
                      <w:b/>
                    </w:rPr>
                    <w:t>10:</w:t>
                  </w:r>
                  <w:r w:rsidR="002C3096">
                    <w:rPr>
                      <w:rFonts w:ascii="Calibri" w:hAnsi="Calibri"/>
                      <w:b/>
                    </w:rPr>
                    <w:t>20 – 11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2C3096">
                    <w:rPr>
                      <w:rFonts w:ascii="Calibri" w:hAnsi="Calibri"/>
                      <w:b/>
                    </w:rPr>
                    <w:t>00</w:t>
                  </w:r>
                  <w:r w:rsidRPr="007E6254">
                    <w:rPr>
                      <w:rFonts w:ascii="Calibri" w:hAnsi="Calibri"/>
                      <w:b/>
                    </w:rPr>
                    <w:tab/>
                  </w:r>
                  <w:r w:rsidR="002C3096">
                    <w:rPr>
                      <w:rFonts w:ascii="Calibri" w:hAnsi="Calibri"/>
                      <w:b/>
                    </w:rPr>
                    <w:t xml:space="preserve">Wsparcie dla przedsiębiorstw </w:t>
                  </w:r>
                  <w:r w:rsidR="002C3096">
                    <w:rPr>
                      <w:rFonts w:ascii="Calibri" w:hAnsi="Calibri"/>
                      <w:b/>
                    </w:rPr>
                    <w:br/>
                    <w:t xml:space="preserve">typu </w:t>
                  </w:r>
                  <w:proofErr w:type="spellStart"/>
                  <w:r w:rsidR="002C3096">
                    <w:rPr>
                      <w:rFonts w:ascii="Calibri" w:hAnsi="Calibri"/>
                      <w:b/>
                    </w:rPr>
                    <w:t>start-up</w:t>
                  </w:r>
                  <w:proofErr w:type="spellEnd"/>
                  <w:r w:rsidR="002C3096">
                    <w:rPr>
                      <w:rFonts w:ascii="Calibri" w:hAnsi="Calibri"/>
                      <w:b/>
                    </w:rPr>
                    <w:t xml:space="preserve"> w ramach Programu Operacyjnego Inteligentny Rozwój </w:t>
                  </w:r>
                  <w:r w:rsidR="004F4D95">
                    <w:rPr>
                      <w:rFonts w:ascii="Calibri" w:hAnsi="Calibri"/>
                      <w:b/>
                    </w:rPr>
                    <w:t>2014-2020</w:t>
                  </w:r>
                </w:p>
                <w:p w:rsidR="002C3096" w:rsidRPr="004F4D95" w:rsidRDefault="002C3096" w:rsidP="002C3096">
                  <w:pPr>
                    <w:spacing w:line="264" w:lineRule="auto"/>
                    <w:rPr>
                      <w:rFonts w:ascii="Calibri" w:hAnsi="Calibri"/>
                      <w:sz w:val="20"/>
                    </w:rPr>
                  </w:pPr>
                </w:p>
                <w:p w:rsidR="002C3096" w:rsidRPr="007E6254" w:rsidRDefault="002C3096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11</w:t>
                  </w:r>
                  <w:r w:rsidRPr="007E6254">
                    <w:rPr>
                      <w:rFonts w:ascii="Calibri" w:hAnsi="Calibri"/>
                      <w:b/>
                    </w:rPr>
                    <w:t>:</w:t>
                  </w:r>
                  <w:r>
                    <w:rPr>
                      <w:rFonts w:ascii="Calibri" w:hAnsi="Calibri"/>
                      <w:b/>
                    </w:rPr>
                    <w:t>00 – 11:30</w:t>
                  </w:r>
                  <w:r w:rsidRPr="007E6254">
                    <w:rPr>
                      <w:rFonts w:ascii="Calibri" w:hAnsi="Calibri"/>
                      <w:b/>
                    </w:rPr>
                    <w:tab/>
                    <w:t xml:space="preserve">Możliwości uzyskania dofinansowania </w:t>
                  </w:r>
                  <w:r>
                    <w:rPr>
                      <w:rFonts w:ascii="Calibri" w:hAnsi="Calibri"/>
                      <w:b/>
                    </w:rPr>
                    <w:t xml:space="preserve">na założenie firmy </w:t>
                  </w:r>
                  <w:r w:rsidRPr="007E6254">
                    <w:rPr>
                      <w:rFonts w:ascii="Calibri" w:hAnsi="Calibri"/>
                      <w:b/>
                    </w:rPr>
                    <w:t>z Programów Operacyjnych na lata 2014-2020</w:t>
                  </w:r>
                  <w:r>
                    <w:rPr>
                      <w:rFonts w:ascii="Calibri" w:hAnsi="Calibri"/>
                      <w:b/>
                    </w:rPr>
                    <w:t xml:space="preserve"> (cz. I)</w:t>
                  </w:r>
                  <w:r w:rsidRPr="007E6254">
                    <w:rPr>
                      <w:rFonts w:ascii="Calibri" w:hAnsi="Calibri"/>
                      <w:b/>
                    </w:rPr>
                    <w:t>:</w:t>
                  </w:r>
                </w:p>
                <w:p w:rsidR="002C3096" w:rsidRPr="002C3096" w:rsidRDefault="002C3096" w:rsidP="002C3096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Program Operacyjny Wiedza Edukacja</w:t>
                  </w:r>
                  <w:r w:rsidRPr="000B12BE">
                    <w:rPr>
                      <w:rFonts w:ascii="Calibri" w:hAnsi="Calibri"/>
                    </w:rPr>
                    <w:t xml:space="preserve"> Rozwój</w:t>
                  </w:r>
                </w:p>
                <w:p w:rsidR="00A76271" w:rsidRPr="004F4D95" w:rsidRDefault="00A76271" w:rsidP="00A76271">
                  <w:pPr>
                    <w:spacing w:line="264" w:lineRule="auto"/>
                    <w:ind w:left="1620" w:hanging="2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A76271" w:rsidRPr="007E6254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7E6254">
                    <w:rPr>
                      <w:rFonts w:ascii="Calibri" w:hAnsi="Calibri"/>
                      <w:b/>
                    </w:rPr>
                    <w:t>11:</w:t>
                  </w:r>
                  <w:r w:rsidR="002C3096">
                    <w:rPr>
                      <w:rFonts w:ascii="Calibri" w:hAnsi="Calibri"/>
                      <w:b/>
                    </w:rPr>
                    <w:t>30 – 11:45</w:t>
                  </w:r>
                  <w:r w:rsidRPr="007E6254">
                    <w:rPr>
                      <w:rFonts w:ascii="Calibri" w:hAnsi="Calibri"/>
                      <w:b/>
                    </w:rPr>
                    <w:tab/>
                  </w:r>
                  <w:r w:rsidRPr="007E6254">
                    <w:rPr>
                      <w:rFonts w:ascii="Calibri" w:hAnsi="Calibri"/>
                      <w:i/>
                    </w:rPr>
                    <w:t>Przerwa</w:t>
                  </w:r>
                </w:p>
                <w:p w:rsidR="00A76271" w:rsidRPr="007E6254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p w:rsidR="002C3096" w:rsidRPr="007E6254" w:rsidRDefault="002C3096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>11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</w:rPr>
                    <w:t>45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 xml:space="preserve"> – </w:t>
                  </w:r>
                  <w:r>
                    <w:rPr>
                      <w:rFonts w:ascii="Calibri" w:hAnsi="Calibri"/>
                      <w:b/>
                      <w:iCs/>
                    </w:rPr>
                    <w:t>12:20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ab/>
                  </w:r>
                  <w:r w:rsidRPr="007E6254">
                    <w:rPr>
                      <w:rFonts w:ascii="Calibri" w:hAnsi="Calibri"/>
                      <w:b/>
                    </w:rPr>
                    <w:t xml:space="preserve">Możliwości uzyskania dofinansowania </w:t>
                  </w:r>
                  <w:r>
                    <w:rPr>
                      <w:rFonts w:ascii="Calibri" w:hAnsi="Calibri"/>
                      <w:b/>
                    </w:rPr>
                    <w:t xml:space="preserve">na założenie firmy </w:t>
                  </w:r>
                  <w:r w:rsidRPr="007E6254">
                    <w:rPr>
                      <w:rFonts w:ascii="Calibri" w:hAnsi="Calibri"/>
                      <w:b/>
                    </w:rPr>
                    <w:t>z Programów Operacyjnych na lata 2014-2020</w:t>
                  </w:r>
                  <w:r>
                    <w:rPr>
                      <w:rFonts w:ascii="Calibri" w:hAnsi="Calibri"/>
                      <w:b/>
                    </w:rPr>
                    <w:t xml:space="preserve"> (cz. II)</w:t>
                  </w:r>
                  <w:r w:rsidRPr="007E6254">
                    <w:rPr>
                      <w:rFonts w:ascii="Calibri" w:hAnsi="Calibri"/>
                      <w:b/>
                    </w:rPr>
                    <w:t>:</w:t>
                  </w:r>
                </w:p>
                <w:p w:rsidR="002C3096" w:rsidRDefault="002C3096" w:rsidP="002C3096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Regionalny Program Operacyjny Województwa Pomorskiego</w:t>
                  </w:r>
                </w:p>
                <w:p w:rsidR="002C3096" w:rsidRPr="002C3096" w:rsidRDefault="002C3096" w:rsidP="002C3096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Program Rozwoju Obszarów Wiejskich</w:t>
                  </w:r>
                </w:p>
                <w:p w:rsidR="002C3096" w:rsidRPr="004F4D95" w:rsidRDefault="002C3096" w:rsidP="002C3096">
                  <w:pPr>
                    <w:spacing w:line="264" w:lineRule="auto"/>
                    <w:ind w:left="1701" w:hanging="1701"/>
                    <w:rPr>
                      <w:rFonts w:ascii="Calibri" w:hAnsi="Calibri" w:cs="Arial"/>
                      <w:iCs/>
                      <w:sz w:val="20"/>
                    </w:rPr>
                  </w:pPr>
                </w:p>
                <w:p w:rsidR="00A76271" w:rsidRPr="00A76271" w:rsidRDefault="002C3096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 w:cs="Arial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12:20</w:t>
                  </w:r>
                  <w:r w:rsidR="00A76271" w:rsidRPr="007E6254">
                    <w:rPr>
                      <w:rFonts w:ascii="Calibri" w:hAnsi="Calibri"/>
                      <w:b/>
                      <w:bCs/>
                    </w:rPr>
                    <w:t xml:space="preserve"> – 12:</w:t>
                  </w:r>
                  <w:r>
                    <w:rPr>
                      <w:rFonts w:ascii="Calibri" w:hAnsi="Calibri"/>
                      <w:b/>
                      <w:bCs/>
                    </w:rPr>
                    <w:t>45</w:t>
                  </w:r>
                  <w:r w:rsidR="00A76271" w:rsidRPr="007E6254">
                    <w:rPr>
                      <w:rFonts w:ascii="Calibri" w:hAnsi="Calibri"/>
                      <w:b/>
                      <w:bCs/>
                    </w:rPr>
                    <w:tab/>
                  </w:r>
                  <w:r w:rsidR="00A76271" w:rsidRPr="007E6254">
                    <w:rPr>
                      <w:rFonts w:ascii="Calibri" w:hAnsi="Calibri" w:cs="Arial"/>
                      <w:b/>
                      <w:iCs/>
                    </w:rPr>
                    <w:t xml:space="preserve">Instrumenty zwrotne </w:t>
                  </w:r>
                  <w:r w:rsidR="004A3F37">
                    <w:rPr>
                      <w:rFonts w:ascii="Calibri" w:hAnsi="Calibri" w:cs="Arial"/>
                      <w:b/>
                      <w:iCs/>
                    </w:rPr>
                    <w:t xml:space="preserve">dla </w:t>
                  </w:r>
                  <w:proofErr w:type="spellStart"/>
                  <w:r w:rsidR="004A3F37">
                    <w:rPr>
                      <w:rFonts w:ascii="Calibri" w:hAnsi="Calibri" w:cs="Arial"/>
                      <w:b/>
                      <w:iCs/>
                    </w:rPr>
                    <w:t>start-up’ów</w:t>
                  </w:r>
                  <w:proofErr w:type="spellEnd"/>
                  <w:r w:rsidR="004A3F37">
                    <w:rPr>
                      <w:rFonts w:ascii="Calibri" w:hAnsi="Calibri" w:cs="Arial"/>
                      <w:iCs/>
                    </w:rPr>
                    <w:br/>
                    <w:t>– Inicjatywa JEREMIE</w:t>
                  </w:r>
                </w:p>
                <w:p w:rsidR="00A76271" w:rsidRPr="004F4D95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 w:cs="Arial"/>
                      <w:iCs/>
                      <w:sz w:val="20"/>
                    </w:rPr>
                  </w:pPr>
                </w:p>
                <w:p w:rsidR="002A32DE" w:rsidRPr="00F228CB" w:rsidRDefault="002A32DE" w:rsidP="002A32DE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F228CB">
                    <w:rPr>
                      <w:rFonts w:ascii="Calibri" w:hAnsi="Calibri"/>
                      <w:b/>
                      <w:iCs/>
                    </w:rPr>
                    <w:t>12:</w:t>
                  </w:r>
                  <w:r w:rsidR="00F228CB" w:rsidRPr="00F228CB">
                    <w:rPr>
                      <w:rFonts w:ascii="Calibri" w:hAnsi="Calibri"/>
                      <w:b/>
                      <w:iCs/>
                    </w:rPr>
                    <w:t>4</w:t>
                  </w:r>
                  <w:r w:rsidR="00F97172" w:rsidRPr="00F228CB">
                    <w:rPr>
                      <w:rFonts w:ascii="Calibri" w:hAnsi="Calibri"/>
                      <w:b/>
                      <w:iCs/>
                    </w:rPr>
                    <w:t>5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 xml:space="preserve"> – </w:t>
                  </w:r>
                  <w:r w:rsidR="00F228CB" w:rsidRPr="00F228CB">
                    <w:rPr>
                      <w:rFonts w:ascii="Calibri" w:hAnsi="Calibri"/>
                      <w:b/>
                      <w:iCs/>
                    </w:rPr>
                    <w:t>13:0</w:t>
                  </w:r>
                  <w:r w:rsidR="00F97172" w:rsidRPr="00F228CB">
                    <w:rPr>
                      <w:rFonts w:ascii="Calibri" w:hAnsi="Calibri"/>
                      <w:b/>
                      <w:iCs/>
                    </w:rPr>
                    <w:t>0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ab/>
                    <w:t>Źródła informacji o Funduszach Europejskich</w:t>
                  </w:r>
                </w:p>
                <w:p w:rsidR="002A32DE" w:rsidRPr="00F228CB" w:rsidRDefault="002A32DE" w:rsidP="002A32DE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  <w:sz w:val="20"/>
                    </w:rPr>
                  </w:pPr>
                </w:p>
                <w:p w:rsidR="002A32DE" w:rsidRPr="00F228CB" w:rsidRDefault="00F97172" w:rsidP="002A32DE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F228CB">
                    <w:rPr>
                      <w:rFonts w:ascii="Calibri" w:hAnsi="Calibri"/>
                      <w:b/>
                    </w:rPr>
                    <w:t>13:00</w:t>
                  </w:r>
                  <w:r w:rsidR="002A32DE" w:rsidRPr="00F228CB">
                    <w:rPr>
                      <w:rFonts w:ascii="Calibri" w:hAnsi="Calibri"/>
                      <w:b/>
                    </w:rPr>
                    <w:tab/>
                  </w:r>
                  <w:r w:rsidR="002A32DE" w:rsidRPr="00F228CB">
                    <w:rPr>
                      <w:rFonts w:ascii="Calibri" w:hAnsi="Calibri"/>
                      <w:i/>
                    </w:rPr>
                    <w:t>Zakończenie spotkania</w:t>
                  </w:r>
                  <w:r w:rsidR="002A32DE" w:rsidRPr="00F228CB">
                    <w:rPr>
                      <w:rFonts w:ascii="Calibri" w:hAnsi="Calibri"/>
                      <w:bCs/>
                      <w:i/>
                    </w:rPr>
                    <w:t xml:space="preserve"> i konsultacje indywidualne</w:t>
                  </w:r>
                  <w:r w:rsidR="002A32DE" w:rsidRPr="00F228CB">
                    <w:rPr>
                      <w:rFonts w:ascii="Calibri" w:hAnsi="Calibri"/>
                      <w:bCs/>
                    </w:rPr>
                    <w:t xml:space="preserve"> </w:t>
                  </w:r>
                </w:p>
                <w:p w:rsidR="002A32DE" w:rsidRPr="00F228CB" w:rsidRDefault="002A32DE" w:rsidP="002A32DE">
                  <w:pPr>
                    <w:pStyle w:val="Nagwek2"/>
                    <w:shd w:val="clear" w:color="auto" w:fill="FFFFFF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24"/>
                      <w:szCs w:val="24"/>
                    </w:rPr>
                  </w:pPr>
                </w:p>
                <w:p w:rsidR="00B139D8" w:rsidRPr="00F228CB" w:rsidRDefault="00B139D8" w:rsidP="00B139D8">
                  <w:pPr>
                    <w:pStyle w:val="Nagwek2"/>
                    <w:shd w:val="clear" w:color="auto" w:fill="FFFFFF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>
      <w:bookmarkStart w:id="0" w:name="_GoBack"/>
      <w:bookmarkEnd w:id="0"/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40" w:rsidRDefault="00816940">
      <w:r>
        <w:separator/>
      </w:r>
    </w:p>
  </w:endnote>
  <w:endnote w:type="continuationSeparator" w:id="0">
    <w:p w:rsidR="00816940" w:rsidRDefault="0081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626ABE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626ABE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35844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626ABE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5843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626ABE" w:rsidP="0054539C">
    <w:pPr>
      <w:pStyle w:val="Stopka"/>
      <w:rPr>
        <w:lang w:val="en-US"/>
      </w:rPr>
    </w:pPr>
    <w:r>
      <w:rPr>
        <w:noProof/>
      </w:rPr>
      <w:pict>
        <v:line id="Line 1" o:spid="_x0000_s35842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1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714B69" w:rsidRPr="00AE5FAB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40" w:rsidRDefault="00816940">
      <w:r>
        <w:separator/>
      </w:r>
    </w:p>
  </w:footnote>
  <w:footnote w:type="continuationSeparator" w:id="0">
    <w:p w:rsidR="00816940" w:rsidRDefault="0081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D0EB9"/>
    <w:multiLevelType w:val="hybridMultilevel"/>
    <w:tmpl w:val="0ABC2F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62212"/>
    <w:multiLevelType w:val="hybridMultilevel"/>
    <w:tmpl w:val="6B5E717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3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33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28"/>
  </w:num>
  <w:num w:numId="18">
    <w:abstractNumId w:val="13"/>
  </w:num>
  <w:num w:numId="19">
    <w:abstractNumId w:val="34"/>
  </w:num>
  <w:num w:numId="20">
    <w:abstractNumId w:val="14"/>
  </w:num>
  <w:num w:numId="21">
    <w:abstractNumId w:val="8"/>
  </w:num>
  <w:num w:numId="22">
    <w:abstractNumId w:val="35"/>
  </w:num>
  <w:num w:numId="23">
    <w:abstractNumId w:val="4"/>
  </w:num>
  <w:num w:numId="24">
    <w:abstractNumId w:val="16"/>
  </w:num>
  <w:num w:numId="25">
    <w:abstractNumId w:val="21"/>
  </w:num>
  <w:num w:numId="26">
    <w:abstractNumId w:val="2"/>
  </w:num>
  <w:num w:numId="27">
    <w:abstractNumId w:val="15"/>
  </w:num>
  <w:num w:numId="28">
    <w:abstractNumId w:val="5"/>
  </w:num>
  <w:num w:numId="29">
    <w:abstractNumId w:val="31"/>
  </w:num>
  <w:num w:numId="30">
    <w:abstractNumId w:val="37"/>
  </w:num>
  <w:num w:numId="31">
    <w:abstractNumId w:val="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  <w:num w:numId="39">
    <w:abstractNumId w:val="3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36866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731C4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E5903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3096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3F37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4D95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015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05357"/>
    <w:rsid w:val="006113E7"/>
    <w:rsid w:val="00614FCE"/>
    <w:rsid w:val="006156CB"/>
    <w:rsid w:val="006205C7"/>
    <w:rsid w:val="00622781"/>
    <w:rsid w:val="00622F30"/>
    <w:rsid w:val="00623F37"/>
    <w:rsid w:val="006264FC"/>
    <w:rsid w:val="00626ABE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0C41"/>
    <w:rsid w:val="00691801"/>
    <w:rsid w:val="00691882"/>
    <w:rsid w:val="006948EE"/>
    <w:rsid w:val="006A4310"/>
    <w:rsid w:val="006A6B0D"/>
    <w:rsid w:val="006B4A57"/>
    <w:rsid w:val="006C0CF5"/>
    <w:rsid w:val="006D0B01"/>
    <w:rsid w:val="006E4335"/>
    <w:rsid w:val="006E6E12"/>
    <w:rsid w:val="006F6A49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0FE7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16940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24C"/>
    <w:rsid w:val="008E6D71"/>
    <w:rsid w:val="008F1AEE"/>
    <w:rsid w:val="008F56A2"/>
    <w:rsid w:val="008F5E79"/>
    <w:rsid w:val="009226EA"/>
    <w:rsid w:val="00923A44"/>
    <w:rsid w:val="00930630"/>
    <w:rsid w:val="00934AAA"/>
    <w:rsid w:val="00937CED"/>
    <w:rsid w:val="009405D7"/>
    <w:rsid w:val="00940627"/>
    <w:rsid w:val="00941469"/>
    <w:rsid w:val="009421DF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B34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87B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71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0A23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28CB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97172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ABE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/>
    </w:rPr>
  </w:style>
  <w:style w:type="paragraph" w:styleId="Akapitzlist">
    <w:name w:val="List Paragraph"/>
    <w:basedOn w:val="Normalny"/>
    <w:uiPriority w:val="34"/>
    <w:qFormat/>
    <w:rsid w:val="008F5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212B-5106-4E37-B668-32D7F5CC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2016-07-18T13:02:00Z</cp:lastPrinted>
  <dcterms:created xsi:type="dcterms:W3CDTF">2016-07-20T07:18:00Z</dcterms:created>
  <dcterms:modified xsi:type="dcterms:W3CDTF">2016-07-20T07:18:00Z</dcterms:modified>
</cp:coreProperties>
</file>